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20" w:rsidRDefault="002E2B20" w:rsidP="00513CD1">
      <w:pPr>
        <w:spacing w:after="0" w:line="288" w:lineRule="auto"/>
        <w:jc w:val="center"/>
        <w:outlineLvl w:val="0"/>
        <w:rPr>
          <w:rFonts w:ascii="Times New Roman" w:hAnsi="Times New Roman"/>
          <w:b/>
          <w:bCs/>
          <w:sz w:val="28"/>
          <w:szCs w:val="28"/>
        </w:rPr>
      </w:pPr>
    </w:p>
    <w:p w:rsidR="00193A95" w:rsidRPr="00193A95" w:rsidRDefault="00B620B4" w:rsidP="00960627">
      <w:pPr>
        <w:spacing w:after="0" w:line="360" w:lineRule="auto"/>
        <w:jc w:val="center"/>
        <w:rPr>
          <w:rFonts w:ascii="Times New Roman" w:hAnsi="Times New Roman"/>
          <w:b/>
          <w:bCs/>
          <w:sz w:val="28"/>
          <w:szCs w:val="28"/>
        </w:rPr>
      </w:pPr>
      <w:r>
        <w:rPr>
          <w:rFonts w:ascii="Times New Roman" w:hAnsi="Times New Roman"/>
          <w:b/>
          <w:bCs/>
          <w:sz w:val="28"/>
          <w:szCs w:val="28"/>
        </w:rPr>
        <w:t>BIÊN BẢN CUỘC HỌP NHÓM ĐỐI TÁC Y TẾ</w:t>
      </w:r>
      <w:r w:rsidR="00960627">
        <w:rPr>
          <w:rFonts w:ascii="Times New Roman" w:hAnsi="Times New Roman"/>
          <w:b/>
          <w:bCs/>
          <w:sz w:val="28"/>
          <w:szCs w:val="28"/>
        </w:rPr>
        <w:t xml:space="preserve"> </w:t>
      </w:r>
      <w:r w:rsidR="006B0827">
        <w:rPr>
          <w:rFonts w:ascii="Times New Roman" w:hAnsi="Times New Roman"/>
          <w:b/>
          <w:bCs/>
          <w:sz w:val="28"/>
          <w:szCs w:val="28"/>
        </w:rPr>
        <w:t>QUÝ IV/2016</w:t>
      </w:r>
    </w:p>
    <w:p w:rsidR="00B8397A" w:rsidRDefault="00B8397A" w:rsidP="00B8397A">
      <w:pPr>
        <w:jc w:val="center"/>
        <w:rPr>
          <w:rFonts w:ascii="Times New Roman" w:hAnsi="Times New Roman"/>
          <w:b/>
          <w:bCs/>
          <w:sz w:val="26"/>
          <w:szCs w:val="26"/>
          <w:u w:val="single"/>
        </w:rPr>
      </w:pPr>
      <w:r>
        <w:rPr>
          <w:rFonts w:ascii="Times New Roman" w:hAnsi="Times New Roman"/>
          <w:b/>
          <w:bCs/>
          <w:sz w:val="26"/>
          <w:szCs w:val="26"/>
          <w:u w:val="single"/>
        </w:rPr>
        <w:t>THÔNG TIN CHUNG</w:t>
      </w:r>
    </w:p>
    <w:p w:rsidR="00B8397A" w:rsidRPr="007A0BD4" w:rsidRDefault="00B8397A" w:rsidP="00B8397A">
      <w:pPr>
        <w:jc w:val="center"/>
        <w:rPr>
          <w:rFonts w:ascii="Times New Roman" w:hAnsi="Times New Roman"/>
          <w:b/>
          <w:bCs/>
          <w:sz w:val="26"/>
          <w:szCs w:val="26"/>
          <w:u w:val="singl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8222"/>
      </w:tblGrid>
      <w:tr w:rsidR="00786511" w:rsidRPr="00A22DB9" w:rsidTr="00157A94">
        <w:trPr>
          <w:trHeight w:val="683"/>
        </w:trPr>
        <w:tc>
          <w:tcPr>
            <w:tcW w:w="1985" w:type="dxa"/>
            <w:vAlign w:val="center"/>
          </w:tcPr>
          <w:p w:rsidR="00786511" w:rsidRPr="00A22DB9" w:rsidRDefault="00B8397A" w:rsidP="005A5253">
            <w:pPr>
              <w:spacing w:after="0" w:line="360" w:lineRule="auto"/>
              <w:rPr>
                <w:rFonts w:ascii="Times New Roman" w:hAnsi="Times New Roman"/>
                <w:b/>
                <w:bCs/>
                <w:sz w:val="26"/>
                <w:szCs w:val="26"/>
              </w:rPr>
            </w:pPr>
            <w:r w:rsidRPr="00A22DB9">
              <w:rPr>
                <w:rFonts w:ascii="Times New Roman" w:hAnsi="Times New Roman"/>
                <w:b/>
                <w:bCs/>
                <w:sz w:val="26"/>
                <w:szCs w:val="26"/>
              </w:rPr>
              <w:t>Thời gian</w:t>
            </w:r>
          </w:p>
        </w:tc>
        <w:tc>
          <w:tcPr>
            <w:tcW w:w="8222" w:type="dxa"/>
            <w:vAlign w:val="center"/>
          </w:tcPr>
          <w:p w:rsidR="00090A6C" w:rsidRPr="00A22DB9" w:rsidRDefault="009B033A" w:rsidP="006B0827">
            <w:pPr>
              <w:spacing w:after="0" w:line="360" w:lineRule="auto"/>
              <w:jc w:val="both"/>
              <w:rPr>
                <w:rFonts w:ascii="Times New Roman" w:hAnsi="Times New Roman"/>
                <w:b/>
                <w:sz w:val="26"/>
                <w:szCs w:val="26"/>
              </w:rPr>
            </w:pPr>
            <w:r w:rsidRPr="00A22DB9">
              <w:rPr>
                <w:rFonts w:ascii="Times New Roman" w:hAnsi="Times New Roman"/>
                <w:b/>
                <w:sz w:val="26"/>
                <w:szCs w:val="26"/>
              </w:rPr>
              <w:t>8:3</w:t>
            </w:r>
            <w:r w:rsidR="00786511" w:rsidRPr="00A22DB9">
              <w:rPr>
                <w:rFonts w:ascii="Times New Roman" w:hAnsi="Times New Roman"/>
                <w:b/>
                <w:sz w:val="26"/>
                <w:szCs w:val="26"/>
              </w:rPr>
              <w:t xml:space="preserve">0 </w:t>
            </w:r>
            <w:r w:rsidR="00B8397A" w:rsidRPr="00A22DB9">
              <w:rPr>
                <w:rFonts w:ascii="Times New Roman" w:hAnsi="Times New Roman"/>
                <w:b/>
                <w:sz w:val="26"/>
                <w:szCs w:val="26"/>
              </w:rPr>
              <w:t xml:space="preserve">Thứ </w:t>
            </w:r>
            <w:r w:rsidR="006B0827" w:rsidRPr="00A22DB9">
              <w:rPr>
                <w:rFonts w:ascii="Times New Roman" w:hAnsi="Times New Roman"/>
                <w:b/>
                <w:sz w:val="26"/>
                <w:szCs w:val="26"/>
              </w:rPr>
              <w:t>Tư</w:t>
            </w:r>
            <w:r w:rsidR="00B8397A" w:rsidRPr="00A22DB9">
              <w:rPr>
                <w:rFonts w:ascii="Times New Roman" w:hAnsi="Times New Roman"/>
                <w:b/>
                <w:sz w:val="26"/>
                <w:szCs w:val="26"/>
              </w:rPr>
              <w:t xml:space="preserve"> ngày</w:t>
            </w:r>
            <w:r w:rsidR="006B0827" w:rsidRPr="00A22DB9">
              <w:rPr>
                <w:rFonts w:ascii="Times New Roman" w:hAnsi="Times New Roman"/>
                <w:b/>
                <w:sz w:val="26"/>
                <w:szCs w:val="26"/>
              </w:rPr>
              <w:t xml:space="preserve"> 11/0</w:t>
            </w:r>
            <w:r w:rsidR="00B8397A" w:rsidRPr="00A22DB9">
              <w:rPr>
                <w:rFonts w:ascii="Times New Roman" w:hAnsi="Times New Roman"/>
                <w:b/>
                <w:sz w:val="26"/>
                <w:szCs w:val="26"/>
              </w:rPr>
              <w:t>1/</w:t>
            </w:r>
            <w:r w:rsidR="00786511" w:rsidRPr="00A22DB9">
              <w:rPr>
                <w:rFonts w:ascii="Times New Roman" w:hAnsi="Times New Roman"/>
                <w:b/>
                <w:sz w:val="26"/>
                <w:szCs w:val="26"/>
              </w:rPr>
              <w:t>201</w:t>
            </w:r>
            <w:r w:rsidR="006B0827" w:rsidRPr="00A22DB9">
              <w:rPr>
                <w:rFonts w:ascii="Times New Roman" w:hAnsi="Times New Roman"/>
                <w:b/>
                <w:sz w:val="26"/>
                <w:szCs w:val="26"/>
              </w:rPr>
              <w:t>7</w:t>
            </w:r>
          </w:p>
        </w:tc>
      </w:tr>
      <w:tr w:rsidR="00786511" w:rsidRPr="00A22DB9" w:rsidTr="00157A94">
        <w:trPr>
          <w:trHeight w:val="692"/>
        </w:trPr>
        <w:tc>
          <w:tcPr>
            <w:tcW w:w="1985" w:type="dxa"/>
            <w:vAlign w:val="center"/>
          </w:tcPr>
          <w:p w:rsidR="00786511" w:rsidRPr="00A22DB9" w:rsidRDefault="00B8397A" w:rsidP="005A5253">
            <w:pPr>
              <w:spacing w:after="0" w:line="360" w:lineRule="auto"/>
              <w:rPr>
                <w:rFonts w:ascii="Times New Roman" w:hAnsi="Times New Roman"/>
                <w:b/>
                <w:bCs/>
                <w:sz w:val="26"/>
                <w:szCs w:val="26"/>
              </w:rPr>
            </w:pPr>
            <w:r w:rsidRPr="00A22DB9">
              <w:rPr>
                <w:rFonts w:ascii="Times New Roman" w:hAnsi="Times New Roman"/>
                <w:b/>
                <w:bCs/>
                <w:sz w:val="26"/>
                <w:szCs w:val="26"/>
              </w:rPr>
              <w:t>Địa điểm</w:t>
            </w:r>
          </w:p>
        </w:tc>
        <w:tc>
          <w:tcPr>
            <w:tcW w:w="8222" w:type="dxa"/>
            <w:vAlign w:val="center"/>
          </w:tcPr>
          <w:p w:rsidR="00786511" w:rsidRPr="00A22DB9" w:rsidRDefault="00B8397A" w:rsidP="00A912F3">
            <w:pPr>
              <w:spacing w:after="0" w:line="360" w:lineRule="auto"/>
              <w:rPr>
                <w:rFonts w:ascii="Times New Roman" w:hAnsi="Times New Roman"/>
                <w:sz w:val="26"/>
                <w:szCs w:val="26"/>
              </w:rPr>
            </w:pPr>
            <w:r w:rsidRPr="00A22DB9">
              <w:rPr>
                <w:rFonts w:ascii="Times New Roman" w:hAnsi="Times New Roman"/>
                <w:sz w:val="26"/>
                <w:szCs w:val="26"/>
                <w:lang w:val="vi-VN"/>
              </w:rPr>
              <w:t xml:space="preserve">Khách sạn </w:t>
            </w:r>
            <w:r w:rsidR="00A912F3" w:rsidRPr="00A22DB9">
              <w:rPr>
                <w:rFonts w:ascii="Times New Roman" w:hAnsi="Times New Roman"/>
                <w:sz w:val="26"/>
                <w:szCs w:val="26"/>
              </w:rPr>
              <w:t>Fortuna</w:t>
            </w:r>
            <w:r w:rsidRPr="00A22DB9">
              <w:rPr>
                <w:rFonts w:ascii="Times New Roman" w:hAnsi="Times New Roman"/>
                <w:sz w:val="26"/>
                <w:szCs w:val="26"/>
              </w:rPr>
              <w:t xml:space="preserve">, </w:t>
            </w:r>
            <w:r w:rsidR="00A912F3" w:rsidRPr="00A22DB9">
              <w:rPr>
                <w:rFonts w:ascii="Times New Roman" w:hAnsi="Times New Roman"/>
                <w:sz w:val="26"/>
                <w:szCs w:val="26"/>
              </w:rPr>
              <w:t>6B Láng Hạ</w:t>
            </w:r>
            <w:r w:rsidRPr="00A22DB9">
              <w:rPr>
                <w:rFonts w:ascii="Times New Roman" w:hAnsi="Times New Roman"/>
                <w:sz w:val="26"/>
                <w:szCs w:val="26"/>
              </w:rPr>
              <w:t>, Hà Nội</w:t>
            </w:r>
          </w:p>
        </w:tc>
      </w:tr>
      <w:tr w:rsidR="00786511" w:rsidRPr="00A22DB9" w:rsidTr="00B8397A">
        <w:trPr>
          <w:trHeight w:val="416"/>
        </w:trPr>
        <w:tc>
          <w:tcPr>
            <w:tcW w:w="1985" w:type="dxa"/>
            <w:vAlign w:val="center"/>
          </w:tcPr>
          <w:p w:rsidR="00786511" w:rsidRPr="00A22DB9" w:rsidRDefault="00B8397A" w:rsidP="004F0610">
            <w:pPr>
              <w:spacing w:after="0" w:line="360" w:lineRule="auto"/>
              <w:rPr>
                <w:rFonts w:ascii="Times New Roman" w:hAnsi="Times New Roman"/>
                <w:b/>
                <w:bCs/>
                <w:sz w:val="26"/>
                <w:szCs w:val="26"/>
              </w:rPr>
            </w:pPr>
            <w:r w:rsidRPr="00A22DB9">
              <w:rPr>
                <w:rFonts w:ascii="Times New Roman" w:hAnsi="Times New Roman"/>
                <w:b/>
                <w:bCs/>
                <w:sz w:val="26"/>
                <w:szCs w:val="26"/>
              </w:rPr>
              <w:t>Chủ trì</w:t>
            </w:r>
          </w:p>
        </w:tc>
        <w:tc>
          <w:tcPr>
            <w:tcW w:w="8222" w:type="dxa"/>
            <w:vAlign w:val="center"/>
          </w:tcPr>
          <w:p w:rsidR="004F0610" w:rsidRPr="00A22DB9" w:rsidRDefault="004F0610" w:rsidP="004F0610">
            <w:pPr>
              <w:numPr>
                <w:ilvl w:val="0"/>
                <w:numId w:val="1"/>
              </w:numPr>
              <w:spacing w:after="0" w:line="360" w:lineRule="auto"/>
              <w:ind w:left="270" w:hanging="270"/>
              <w:jc w:val="both"/>
              <w:rPr>
                <w:rFonts w:ascii="Times New Roman" w:hAnsi="Times New Roman"/>
                <w:sz w:val="26"/>
                <w:szCs w:val="26"/>
              </w:rPr>
            </w:pPr>
            <w:r w:rsidRPr="00A22DB9">
              <w:rPr>
                <w:rFonts w:ascii="Times New Roman" w:hAnsi="Times New Roman"/>
                <w:sz w:val="26"/>
                <w:szCs w:val="26"/>
              </w:rPr>
              <w:t>PGS.TS</w:t>
            </w:r>
            <w:r w:rsidR="0054201B" w:rsidRPr="00A22DB9">
              <w:rPr>
                <w:rFonts w:ascii="Times New Roman" w:hAnsi="Times New Roman"/>
                <w:sz w:val="26"/>
                <w:szCs w:val="26"/>
              </w:rPr>
              <w:t xml:space="preserve">. </w:t>
            </w:r>
            <w:r w:rsidR="004F6BA0" w:rsidRPr="00A22DB9">
              <w:rPr>
                <w:rFonts w:ascii="Times New Roman" w:hAnsi="Times New Roman"/>
                <w:sz w:val="26"/>
                <w:szCs w:val="26"/>
              </w:rPr>
              <w:t>Nguyễn Thị Kim Tiến</w:t>
            </w:r>
            <w:r w:rsidRPr="00A22DB9">
              <w:rPr>
                <w:rFonts w:ascii="Times New Roman" w:hAnsi="Times New Roman"/>
                <w:sz w:val="26"/>
                <w:szCs w:val="26"/>
              </w:rPr>
              <w:t xml:space="preserve">, </w:t>
            </w:r>
            <w:r w:rsidR="004F6BA0" w:rsidRPr="00A22DB9">
              <w:rPr>
                <w:rFonts w:ascii="Times New Roman" w:hAnsi="Times New Roman"/>
                <w:sz w:val="26"/>
                <w:szCs w:val="26"/>
              </w:rPr>
              <w:t>Bộ trưởng Bộ Y tế</w:t>
            </w:r>
          </w:p>
          <w:p w:rsidR="00CC7F35" w:rsidRPr="00A22DB9" w:rsidRDefault="00CC7F35" w:rsidP="004F0610">
            <w:pPr>
              <w:numPr>
                <w:ilvl w:val="0"/>
                <w:numId w:val="1"/>
              </w:numPr>
              <w:spacing w:after="0" w:line="360" w:lineRule="auto"/>
              <w:ind w:left="270" w:hanging="270"/>
              <w:jc w:val="both"/>
              <w:rPr>
                <w:rFonts w:ascii="Times New Roman" w:hAnsi="Times New Roman"/>
                <w:sz w:val="26"/>
                <w:szCs w:val="26"/>
              </w:rPr>
            </w:pPr>
            <w:r w:rsidRPr="00A22DB9">
              <w:rPr>
                <w:rFonts w:ascii="Times New Roman" w:hAnsi="Times New Roman"/>
                <w:sz w:val="26"/>
                <w:szCs w:val="26"/>
              </w:rPr>
              <w:t>GS. TS. Nguyễn Thanh Long, Thứ trưởng Bộ Y tế</w:t>
            </w:r>
          </w:p>
          <w:p w:rsidR="00786511" w:rsidRPr="00A22DB9" w:rsidRDefault="00CC7F35" w:rsidP="004F0610">
            <w:pPr>
              <w:numPr>
                <w:ilvl w:val="0"/>
                <w:numId w:val="1"/>
              </w:numPr>
              <w:spacing w:after="0" w:line="360" w:lineRule="auto"/>
              <w:ind w:left="270" w:hanging="270"/>
              <w:jc w:val="both"/>
              <w:rPr>
                <w:rFonts w:ascii="Times New Roman" w:hAnsi="Times New Roman"/>
                <w:sz w:val="26"/>
                <w:szCs w:val="26"/>
              </w:rPr>
            </w:pPr>
            <w:r w:rsidRPr="00A22DB9">
              <w:rPr>
                <w:rFonts w:ascii="Times New Roman" w:hAnsi="Times New Roman"/>
                <w:sz w:val="26"/>
                <w:szCs w:val="26"/>
              </w:rPr>
              <w:t>Ông Youssouf Abdel-Jelil, Quyền Điều phối viên thường trú Liên Hợp Quốc tại Việt Nam</w:t>
            </w:r>
          </w:p>
          <w:p w:rsidR="00CC7F35" w:rsidRPr="00A22DB9" w:rsidRDefault="00CC7F35" w:rsidP="004F0610">
            <w:pPr>
              <w:numPr>
                <w:ilvl w:val="0"/>
                <w:numId w:val="1"/>
              </w:numPr>
              <w:spacing w:after="0" w:line="360" w:lineRule="auto"/>
              <w:ind w:left="270" w:hanging="270"/>
              <w:jc w:val="both"/>
              <w:rPr>
                <w:rFonts w:ascii="Times New Roman" w:hAnsi="Times New Roman"/>
                <w:sz w:val="26"/>
                <w:szCs w:val="26"/>
              </w:rPr>
            </w:pPr>
            <w:r w:rsidRPr="00A22DB9">
              <w:rPr>
                <w:rFonts w:ascii="Times New Roman" w:hAnsi="Times New Roman"/>
                <w:sz w:val="26"/>
                <w:szCs w:val="26"/>
              </w:rPr>
              <w:t>Bà Astrid Bant, Trưởng Đại diện Quỹ Dân số LHQ tại Việt Nam</w:t>
            </w:r>
          </w:p>
          <w:p w:rsidR="00CC7F35" w:rsidRPr="00A22DB9" w:rsidRDefault="00CC7F35" w:rsidP="004F0610">
            <w:pPr>
              <w:numPr>
                <w:ilvl w:val="0"/>
                <w:numId w:val="1"/>
              </w:numPr>
              <w:spacing w:after="0" w:line="360" w:lineRule="auto"/>
              <w:ind w:left="270" w:hanging="270"/>
              <w:jc w:val="both"/>
              <w:rPr>
                <w:rFonts w:ascii="Times New Roman" w:hAnsi="Times New Roman"/>
                <w:sz w:val="26"/>
                <w:szCs w:val="26"/>
              </w:rPr>
            </w:pPr>
            <w:r w:rsidRPr="00A22DB9">
              <w:rPr>
                <w:rFonts w:ascii="Times New Roman" w:hAnsi="Times New Roman"/>
                <w:sz w:val="26"/>
                <w:szCs w:val="26"/>
              </w:rPr>
              <w:t>PGS.TS. Trần Thị Giáng Hương, Vụ trưởng Vụ HTQT, Bộ Y tế</w:t>
            </w:r>
          </w:p>
        </w:tc>
      </w:tr>
      <w:tr w:rsidR="00786511" w:rsidRPr="00A22DB9" w:rsidTr="00157A94">
        <w:tc>
          <w:tcPr>
            <w:tcW w:w="1985" w:type="dxa"/>
            <w:vAlign w:val="center"/>
          </w:tcPr>
          <w:p w:rsidR="00786511" w:rsidRPr="00A22DB9" w:rsidRDefault="003602E0" w:rsidP="005A5253">
            <w:pPr>
              <w:spacing w:before="120" w:after="0" w:line="360" w:lineRule="auto"/>
              <w:rPr>
                <w:rFonts w:ascii="Times New Roman" w:hAnsi="Times New Roman"/>
                <w:b/>
                <w:bCs/>
                <w:sz w:val="26"/>
                <w:szCs w:val="26"/>
              </w:rPr>
            </w:pPr>
            <w:r w:rsidRPr="00A22DB9">
              <w:rPr>
                <w:rFonts w:ascii="Times New Roman" w:hAnsi="Times New Roman"/>
                <w:b/>
                <w:bCs/>
                <w:sz w:val="26"/>
                <w:szCs w:val="26"/>
              </w:rPr>
              <w:t>Đại biểu</w:t>
            </w:r>
          </w:p>
        </w:tc>
        <w:tc>
          <w:tcPr>
            <w:tcW w:w="8222" w:type="dxa"/>
            <w:vAlign w:val="center"/>
          </w:tcPr>
          <w:p w:rsidR="00786511" w:rsidRPr="00A22DB9" w:rsidRDefault="0063153B" w:rsidP="0063153B">
            <w:pPr>
              <w:spacing w:before="120" w:after="0" w:line="360" w:lineRule="auto"/>
              <w:rPr>
                <w:rFonts w:ascii="Times New Roman" w:hAnsi="Times New Roman"/>
                <w:bCs/>
                <w:sz w:val="26"/>
                <w:szCs w:val="26"/>
              </w:rPr>
            </w:pPr>
            <w:r>
              <w:rPr>
                <w:rFonts w:ascii="Times New Roman" w:hAnsi="Times New Roman"/>
                <w:bCs/>
                <w:sz w:val="26"/>
                <w:szCs w:val="26"/>
              </w:rPr>
              <w:t>235</w:t>
            </w:r>
            <w:r w:rsidR="00786511" w:rsidRPr="00A22DB9">
              <w:rPr>
                <w:rFonts w:ascii="Times New Roman" w:hAnsi="Times New Roman"/>
                <w:bCs/>
                <w:sz w:val="26"/>
                <w:szCs w:val="26"/>
              </w:rPr>
              <w:t xml:space="preserve"> </w:t>
            </w:r>
            <w:r w:rsidR="004F0610" w:rsidRPr="00A22DB9">
              <w:rPr>
                <w:rFonts w:ascii="Times New Roman" w:hAnsi="Times New Roman"/>
                <w:bCs/>
                <w:sz w:val="26"/>
                <w:szCs w:val="26"/>
              </w:rPr>
              <w:t>đại biểu</w:t>
            </w:r>
          </w:p>
        </w:tc>
      </w:tr>
      <w:tr w:rsidR="00786511" w:rsidRPr="00A22DB9" w:rsidTr="00157A94">
        <w:tc>
          <w:tcPr>
            <w:tcW w:w="1985" w:type="dxa"/>
            <w:vAlign w:val="center"/>
          </w:tcPr>
          <w:p w:rsidR="00786511" w:rsidRPr="00A22DB9" w:rsidRDefault="004E158B" w:rsidP="005A5253">
            <w:pPr>
              <w:spacing w:before="120" w:after="0" w:line="360" w:lineRule="auto"/>
              <w:rPr>
                <w:rFonts w:ascii="Times New Roman" w:hAnsi="Times New Roman"/>
                <w:b/>
                <w:bCs/>
                <w:sz w:val="26"/>
                <w:szCs w:val="26"/>
              </w:rPr>
            </w:pPr>
            <w:r w:rsidRPr="00A22DB9">
              <w:rPr>
                <w:rFonts w:ascii="Times New Roman" w:hAnsi="Times New Roman"/>
                <w:b/>
                <w:bCs/>
                <w:sz w:val="26"/>
                <w:szCs w:val="26"/>
              </w:rPr>
              <w:t>Chủ đề</w:t>
            </w:r>
          </w:p>
        </w:tc>
        <w:tc>
          <w:tcPr>
            <w:tcW w:w="8222" w:type="dxa"/>
            <w:vAlign w:val="center"/>
          </w:tcPr>
          <w:p w:rsidR="00786511" w:rsidRPr="00A22DB9" w:rsidRDefault="0038566B" w:rsidP="002A58E8">
            <w:pPr>
              <w:spacing w:before="120" w:after="120" w:line="240" w:lineRule="auto"/>
              <w:outlineLvl w:val="0"/>
              <w:rPr>
                <w:rFonts w:ascii="Times New Roman" w:hAnsi="Times New Roman"/>
                <w:b/>
                <w:sz w:val="26"/>
                <w:szCs w:val="26"/>
              </w:rPr>
            </w:pPr>
            <w:r w:rsidRPr="00A22DB9">
              <w:rPr>
                <w:rFonts w:ascii="Times New Roman" w:hAnsi="Times New Roman"/>
                <w:b/>
                <w:sz w:val="26"/>
                <w:szCs w:val="26"/>
              </w:rPr>
              <w:t>Kế hoạch hành động nhằm thực hiện các Mục tiêu Phát triển bền vững (SDGs) liên quan đến y tế gắn kết với Kế hoạch 5 năm ngành y tế</w:t>
            </w:r>
          </w:p>
        </w:tc>
      </w:tr>
      <w:tr w:rsidR="00786511" w:rsidRPr="00A22DB9" w:rsidTr="00157A94">
        <w:tc>
          <w:tcPr>
            <w:tcW w:w="1985" w:type="dxa"/>
            <w:vAlign w:val="center"/>
          </w:tcPr>
          <w:p w:rsidR="00786511" w:rsidRPr="00A22DB9" w:rsidRDefault="00C8223C" w:rsidP="00857AAA">
            <w:pPr>
              <w:spacing w:before="120" w:after="0" w:line="360" w:lineRule="auto"/>
              <w:rPr>
                <w:rFonts w:ascii="Times New Roman" w:hAnsi="Times New Roman"/>
                <w:sz w:val="26"/>
                <w:szCs w:val="26"/>
              </w:rPr>
            </w:pPr>
            <w:r w:rsidRPr="00A22DB9">
              <w:rPr>
                <w:rFonts w:ascii="Times New Roman" w:hAnsi="Times New Roman"/>
                <w:b/>
                <w:bCs/>
                <w:sz w:val="26"/>
                <w:szCs w:val="26"/>
              </w:rPr>
              <w:t>Nội dung chính</w:t>
            </w:r>
          </w:p>
        </w:tc>
        <w:tc>
          <w:tcPr>
            <w:tcW w:w="8222" w:type="dxa"/>
            <w:vAlign w:val="center"/>
          </w:tcPr>
          <w:p w:rsidR="0040618B" w:rsidRPr="00A22DB9" w:rsidRDefault="0040618B" w:rsidP="0040618B">
            <w:pPr>
              <w:pStyle w:val="PlainText"/>
              <w:numPr>
                <w:ilvl w:val="0"/>
                <w:numId w:val="1"/>
              </w:numPr>
              <w:tabs>
                <w:tab w:val="left" w:pos="270"/>
                <w:tab w:val="left" w:pos="360"/>
              </w:tabs>
              <w:spacing w:after="240"/>
              <w:ind w:left="270" w:hanging="270"/>
              <w:jc w:val="both"/>
              <w:rPr>
                <w:rFonts w:ascii="Times New Roman" w:hAnsi="Times New Roman"/>
                <w:sz w:val="26"/>
                <w:szCs w:val="26"/>
              </w:rPr>
            </w:pPr>
            <w:r w:rsidRPr="00A22DB9">
              <w:rPr>
                <w:rFonts w:ascii="Times New Roman" w:hAnsi="Times New Roman"/>
                <w:sz w:val="26"/>
                <w:szCs w:val="26"/>
              </w:rPr>
              <w:t>Chia sẻ và thảo luận về Dự thảo Kế hoạch hành động quốc gia và của Bộ Y tế nhằm thực hiện các Mục tiêu Phát triển bền vững liên quan đến y tế gắn kết với Kế hoạch 5 năm ngành y tế;</w:t>
            </w:r>
          </w:p>
          <w:p w:rsidR="0040618B" w:rsidRPr="00A22DB9" w:rsidRDefault="0040618B" w:rsidP="0040618B">
            <w:pPr>
              <w:pStyle w:val="PlainText"/>
              <w:numPr>
                <w:ilvl w:val="0"/>
                <w:numId w:val="1"/>
              </w:numPr>
              <w:tabs>
                <w:tab w:val="left" w:pos="270"/>
                <w:tab w:val="left" w:pos="360"/>
              </w:tabs>
              <w:spacing w:after="240"/>
              <w:ind w:left="270" w:hanging="270"/>
              <w:jc w:val="both"/>
              <w:rPr>
                <w:rFonts w:ascii="Times New Roman" w:hAnsi="Times New Roman"/>
                <w:sz w:val="26"/>
                <w:szCs w:val="26"/>
              </w:rPr>
            </w:pPr>
            <w:r w:rsidRPr="00A22DB9">
              <w:rPr>
                <w:rFonts w:ascii="Times New Roman" w:hAnsi="Times New Roman"/>
                <w:sz w:val="26"/>
                <w:szCs w:val="26"/>
                <w:lang w:val="en-US"/>
              </w:rPr>
              <w:t xml:space="preserve">Chia sẻ từ các Đối tác phát triển về kế hoạch hỗ trợ việc thực hiện các </w:t>
            </w:r>
            <w:r w:rsidRPr="00A22DB9">
              <w:rPr>
                <w:rFonts w:ascii="Times New Roman" w:hAnsi="Times New Roman"/>
                <w:sz w:val="26"/>
                <w:szCs w:val="26"/>
              </w:rPr>
              <w:t>Mục tiêu Phát triển bền vững liên quan đến y tế của Việt Nam</w:t>
            </w:r>
          </w:p>
          <w:p w:rsidR="0040618B" w:rsidRPr="00A22DB9" w:rsidRDefault="0040618B" w:rsidP="0040618B">
            <w:pPr>
              <w:pStyle w:val="PlainText"/>
              <w:numPr>
                <w:ilvl w:val="0"/>
                <w:numId w:val="1"/>
              </w:numPr>
              <w:tabs>
                <w:tab w:val="left" w:pos="270"/>
                <w:tab w:val="left" w:pos="360"/>
              </w:tabs>
              <w:spacing w:after="240"/>
              <w:ind w:left="270" w:hanging="270"/>
              <w:jc w:val="both"/>
              <w:rPr>
                <w:rFonts w:ascii="Times New Roman" w:hAnsi="Times New Roman"/>
                <w:sz w:val="26"/>
                <w:szCs w:val="26"/>
                <w:lang w:val="en-US"/>
              </w:rPr>
            </w:pPr>
            <w:r w:rsidRPr="00A22DB9">
              <w:rPr>
                <w:rFonts w:ascii="Times New Roman" w:hAnsi="Times New Roman"/>
                <w:sz w:val="26"/>
                <w:szCs w:val="26"/>
                <w:lang w:val="en-US"/>
              </w:rPr>
              <w:t>Tổng kết, rà soát các hoạt động nổi bật của HPG trong năm 2016 và đưa ra định hướng cho các hoạt động chủ chốt trong năm 2017</w:t>
            </w:r>
            <w:r w:rsidR="002A58E8" w:rsidRPr="00A22DB9">
              <w:rPr>
                <w:rFonts w:ascii="Times New Roman" w:hAnsi="Times New Roman"/>
                <w:sz w:val="26"/>
                <w:szCs w:val="26"/>
                <w:lang w:val="en-US"/>
              </w:rPr>
              <w:t>.</w:t>
            </w:r>
          </w:p>
        </w:tc>
      </w:tr>
      <w:tr w:rsidR="00786511" w:rsidRPr="00A22DB9" w:rsidTr="00157A94">
        <w:trPr>
          <w:trHeight w:val="576"/>
        </w:trPr>
        <w:tc>
          <w:tcPr>
            <w:tcW w:w="1985" w:type="dxa"/>
            <w:vAlign w:val="center"/>
          </w:tcPr>
          <w:p w:rsidR="00786511" w:rsidRPr="00A22DB9" w:rsidRDefault="00E651C6" w:rsidP="005A5253">
            <w:pPr>
              <w:spacing w:before="120" w:after="0" w:line="360" w:lineRule="auto"/>
              <w:rPr>
                <w:rFonts w:ascii="Times New Roman" w:hAnsi="Times New Roman"/>
                <w:b/>
                <w:bCs/>
                <w:sz w:val="26"/>
                <w:szCs w:val="26"/>
              </w:rPr>
            </w:pPr>
            <w:r w:rsidRPr="00A22DB9">
              <w:rPr>
                <w:rFonts w:ascii="Times New Roman" w:hAnsi="Times New Roman"/>
                <w:b/>
                <w:bCs/>
                <w:sz w:val="26"/>
                <w:szCs w:val="26"/>
              </w:rPr>
              <w:t>Chương trình &amp; Bài trình bày</w:t>
            </w:r>
          </w:p>
        </w:tc>
        <w:tc>
          <w:tcPr>
            <w:tcW w:w="8222" w:type="dxa"/>
            <w:vAlign w:val="center"/>
          </w:tcPr>
          <w:p w:rsidR="00786511" w:rsidRPr="00A22DB9" w:rsidRDefault="00E651C6" w:rsidP="00CA37E9">
            <w:pPr>
              <w:pStyle w:val="ListParagraph"/>
              <w:spacing w:after="0" w:line="360" w:lineRule="auto"/>
              <w:ind w:left="0"/>
              <w:rPr>
                <w:rFonts w:ascii="Times New Roman" w:hAnsi="Times New Roman"/>
                <w:b/>
                <w:sz w:val="26"/>
                <w:szCs w:val="26"/>
              </w:rPr>
            </w:pPr>
            <w:r w:rsidRPr="00A22DB9">
              <w:rPr>
                <w:rFonts w:ascii="Times New Roman" w:hAnsi="Times New Roman"/>
                <w:i/>
                <w:sz w:val="26"/>
                <w:szCs w:val="26"/>
              </w:rPr>
              <w:t>Xem Phụ lục</w:t>
            </w:r>
          </w:p>
        </w:tc>
      </w:tr>
    </w:tbl>
    <w:p w:rsidR="00786511" w:rsidRDefault="00786511" w:rsidP="003B3C4D">
      <w:pPr>
        <w:rPr>
          <w:rFonts w:ascii="Times New Roman" w:hAnsi="Times New Roman"/>
          <w:sz w:val="24"/>
          <w:szCs w:val="24"/>
          <w:lang w:val="fr-FR"/>
        </w:rPr>
      </w:pPr>
    </w:p>
    <w:p w:rsidR="00786511" w:rsidRDefault="00786511">
      <w:pPr>
        <w:rPr>
          <w:rFonts w:ascii="Times New Roman" w:hAnsi="Times New Roman"/>
          <w:b/>
          <w:sz w:val="26"/>
          <w:szCs w:val="26"/>
        </w:rPr>
      </w:pPr>
      <w:r>
        <w:rPr>
          <w:rFonts w:ascii="Times New Roman" w:hAnsi="Times New Roman"/>
          <w:b/>
          <w:sz w:val="26"/>
          <w:szCs w:val="26"/>
        </w:rPr>
        <w:br w:type="page"/>
      </w:r>
    </w:p>
    <w:p w:rsidR="00077C16" w:rsidRPr="004313BC" w:rsidRDefault="00077C16" w:rsidP="00077C16">
      <w:pPr>
        <w:spacing w:line="360" w:lineRule="auto"/>
        <w:ind w:firstLine="360"/>
        <w:rPr>
          <w:rFonts w:ascii="Times New Roman" w:hAnsi="Times New Roman"/>
          <w:b/>
          <w:sz w:val="26"/>
          <w:szCs w:val="26"/>
          <w:lang w:val="fr-FR"/>
        </w:rPr>
      </w:pPr>
      <w:r w:rsidRPr="004313BC">
        <w:rPr>
          <w:rFonts w:ascii="Times New Roman" w:hAnsi="Times New Roman"/>
          <w:b/>
          <w:sz w:val="26"/>
          <w:szCs w:val="26"/>
          <w:lang w:val="fr-FR"/>
        </w:rPr>
        <w:lastRenderedPageBreak/>
        <w:t>BẢNG VIẾT TẮT (THEO THỨ TỰ BẢNG CHỮ CÁI)</w:t>
      </w:r>
    </w:p>
    <w:p w:rsidR="00077C16" w:rsidRPr="00407CC0" w:rsidRDefault="00077C16" w:rsidP="00077C16">
      <w:pPr>
        <w:ind w:left="360"/>
        <w:jc w:val="both"/>
        <w:rPr>
          <w:rFonts w:ascii="Times New Roman" w:hAnsi="Times New Roman"/>
          <w:sz w:val="26"/>
          <w:szCs w:val="26"/>
          <w:lang w:val="vi-VN"/>
        </w:rPr>
      </w:pPr>
      <w:r w:rsidRPr="00407CC0">
        <w:rPr>
          <w:rFonts w:ascii="Times New Roman" w:hAnsi="Times New Roman"/>
          <w:sz w:val="26"/>
          <w:szCs w:val="26"/>
          <w:lang w:val="fr-FR"/>
        </w:rPr>
        <w:t>BHYT:</w:t>
      </w:r>
      <w:r w:rsidRPr="00407CC0">
        <w:rPr>
          <w:rFonts w:ascii="Times New Roman" w:hAnsi="Times New Roman"/>
          <w:sz w:val="26"/>
          <w:szCs w:val="26"/>
          <w:lang w:val="fr-FR"/>
        </w:rPr>
        <w:tab/>
      </w:r>
      <w:r w:rsidRPr="00407CC0">
        <w:rPr>
          <w:rFonts w:ascii="Times New Roman" w:hAnsi="Times New Roman"/>
          <w:sz w:val="26"/>
          <w:szCs w:val="26"/>
          <w:lang w:val="fr-FR"/>
        </w:rPr>
        <w:tab/>
        <w:t>Bảo hiểm y tế</w:t>
      </w:r>
    </w:p>
    <w:p w:rsidR="00B9410A" w:rsidRDefault="00B9410A" w:rsidP="00077C16">
      <w:pPr>
        <w:ind w:left="360"/>
        <w:jc w:val="both"/>
        <w:rPr>
          <w:rFonts w:ascii="Times New Roman" w:hAnsi="Times New Roman"/>
          <w:sz w:val="26"/>
          <w:szCs w:val="26"/>
          <w:lang w:val="fr-FR"/>
        </w:rPr>
      </w:pPr>
      <w:r>
        <w:rPr>
          <w:rFonts w:ascii="Times New Roman" w:hAnsi="Times New Roman"/>
          <w:sz w:val="26"/>
          <w:szCs w:val="26"/>
          <w:lang w:val="fr-FR"/>
        </w:rPr>
        <w:t>BSGĐ :</w:t>
      </w:r>
      <w:r>
        <w:rPr>
          <w:rFonts w:ascii="Times New Roman" w:hAnsi="Times New Roman"/>
          <w:sz w:val="26"/>
          <w:szCs w:val="26"/>
          <w:lang w:val="fr-FR"/>
        </w:rPr>
        <w:tab/>
      </w:r>
      <w:r>
        <w:rPr>
          <w:rFonts w:ascii="Times New Roman" w:hAnsi="Times New Roman"/>
          <w:sz w:val="26"/>
          <w:szCs w:val="26"/>
          <w:lang w:val="fr-FR"/>
        </w:rPr>
        <w:tab/>
        <w:t>Bác sỹ gia đình</w:t>
      </w:r>
    </w:p>
    <w:p w:rsidR="00077C16" w:rsidRPr="00006770" w:rsidRDefault="00077C16" w:rsidP="00077C16">
      <w:pPr>
        <w:ind w:left="360"/>
        <w:jc w:val="both"/>
        <w:rPr>
          <w:rFonts w:ascii="Times New Roman" w:hAnsi="Times New Roman"/>
          <w:sz w:val="26"/>
          <w:szCs w:val="26"/>
          <w:lang w:val="vi-VN"/>
        </w:rPr>
      </w:pPr>
      <w:r w:rsidRPr="00006770">
        <w:rPr>
          <w:rFonts w:ascii="Times New Roman" w:hAnsi="Times New Roman"/>
          <w:sz w:val="26"/>
          <w:szCs w:val="26"/>
          <w:lang w:val="vi-VN"/>
        </w:rPr>
        <w:t>CSSK:</w:t>
      </w:r>
      <w:r w:rsidRPr="00006770">
        <w:rPr>
          <w:rFonts w:ascii="Times New Roman" w:hAnsi="Times New Roman"/>
          <w:sz w:val="26"/>
          <w:szCs w:val="26"/>
          <w:lang w:val="vi-VN"/>
        </w:rPr>
        <w:tab/>
      </w:r>
      <w:r w:rsidRPr="00006770">
        <w:rPr>
          <w:rFonts w:ascii="Times New Roman" w:hAnsi="Times New Roman"/>
          <w:sz w:val="26"/>
          <w:szCs w:val="26"/>
          <w:lang w:val="vi-VN"/>
        </w:rPr>
        <w:tab/>
        <w:t>Chăm sóc sức khoẻ</w:t>
      </w:r>
    </w:p>
    <w:p w:rsidR="00077C16" w:rsidRPr="00960627" w:rsidRDefault="00077C16" w:rsidP="00077C16">
      <w:pPr>
        <w:ind w:left="360"/>
        <w:jc w:val="both"/>
        <w:rPr>
          <w:rFonts w:ascii="Times New Roman" w:hAnsi="Times New Roman"/>
          <w:sz w:val="26"/>
          <w:szCs w:val="26"/>
          <w:lang w:val="vi-VN"/>
        </w:rPr>
      </w:pPr>
      <w:r w:rsidRPr="00960627">
        <w:rPr>
          <w:rFonts w:ascii="Times New Roman" w:hAnsi="Times New Roman"/>
          <w:sz w:val="26"/>
          <w:szCs w:val="26"/>
          <w:lang w:val="vi-VN"/>
        </w:rPr>
        <w:t>HPG:</w:t>
      </w:r>
      <w:r w:rsidRPr="00960627">
        <w:rPr>
          <w:rFonts w:ascii="Times New Roman" w:hAnsi="Times New Roman"/>
          <w:sz w:val="26"/>
          <w:szCs w:val="26"/>
          <w:lang w:val="vi-VN"/>
        </w:rPr>
        <w:tab/>
      </w:r>
      <w:r w:rsidRPr="00960627">
        <w:rPr>
          <w:rFonts w:ascii="Times New Roman" w:hAnsi="Times New Roman"/>
          <w:sz w:val="26"/>
          <w:szCs w:val="26"/>
          <w:lang w:val="vi-VN"/>
        </w:rPr>
        <w:tab/>
        <w:t>Nhóm Đối tác Y tế</w:t>
      </w:r>
    </w:p>
    <w:p w:rsidR="00077C16" w:rsidRPr="00B01626" w:rsidRDefault="00077C16" w:rsidP="00077C16">
      <w:pPr>
        <w:ind w:left="360"/>
        <w:jc w:val="both"/>
        <w:rPr>
          <w:rFonts w:ascii="Times New Roman" w:hAnsi="Times New Roman"/>
          <w:sz w:val="26"/>
          <w:szCs w:val="26"/>
          <w:lang w:val="vi-VN"/>
        </w:rPr>
      </w:pPr>
      <w:r w:rsidRPr="00B01626">
        <w:rPr>
          <w:rFonts w:ascii="Times New Roman" w:hAnsi="Times New Roman"/>
          <w:sz w:val="26"/>
          <w:szCs w:val="26"/>
          <w:lang w:val="vi-VN"/>
        </w:rPr>
        <w:t xml:space="preserve">ĐTPT: </w:t>
      </w:r>
      <w:r w:rsidRPr="00B01626">
        <w:rPr>
          <w:rFonts w:ascii="Times New Roman" w:hAnsi="Times New Roman"/>
          <w:sz w:val="26"/>
          <w:szCs w:val="26"/>
          <w:lang w:val="vi-VN"/>
        </w:rPr>
        <w:tab/>
      </w:r>
      <w:r w:rsidRPr="00B01626">
        <w:rPr>
          <w:rFonts w:ascii="Times New Roman" w:hAnsi="Times New Roman"/>
          <w:sz w:val="26"/>
          <w:szCs w:val="26"/>
          <w:lang w:val="vi-VN"/>
        </w:rPr>
        <w:tab/>
        <w:t>Đối tác phát triển</w:t>
      </w:r>
    </w:p>
    <w:p w:rsidR="00077C16" w:rsidRPr="00B01626" w:rsidRDefault="00077C16" w:rsidP="00077C16">
      <w:pPr>
        <w:ind w:left="360"/>
        <w:jc w:val="both"/>
        <w:rPr>
          <w:rFonts w:ascii="Times New Roman" w:hAnsi="Times New Roman"/>
          <w:sz w:val="26"/>
          <w:szCs w:val="26"/>
          <w:lang w:val="vi-VN"/>
        </w:rPr>
      </w:pPr>
      <w:r w:rsidRPr="00B01626">
        <w:rPr>
          <w:rFonts w:ascii="Times New Roman" w:hAnsi="Times New Roman"/>
          <w:sz w:val="26"/>
          <w:szCs w:val="26"/>
          <w:lang w:val="vi-VN"/>
        </w:rPr>
        <w:t>ĐTYT:</w:t>
      </w:r>
      <w:r w:rsidRPr="00B01626">
        <w:rPr>
          <w:rFonts w:ascii="Times New Roman" w:hAnsi="Times New Roman"/>
          <w:sz w:val="26"/>
          <w:szCs w:val="26"/>
          <w:lang w:val="vi-VN"/>
        </w:rPr>
        <w:tab/>
      </w:r>
      <w:r w:rsidRPr="00B01626">
        <w:rPr>
          <w:rFonts w:ascii="Times New Roman" w:hAnsi="Times New Roman"/>
          <w:sz w:val="26"/>
          <w:szCs w:val="26"/>
          <w:lang w:val="vi-VN"/>
        </w:rPr>
        <w:tab/>
        <w:t>(Nhóm) Đối tác y tế</w:t>
      </w:r>
    </w:p>
    <w:p w:rsidR="00077C16" w:rsidRPr="00960627" w:rsidRDefault="00077C16" w:rsidP="00077C16">
      <w:pPr>
        <w:ind w:left="360"/>
        <w:jc w:val="both"/>
        <w:rPr>
          <w:rFonts w:ascii="Times New Roman" w:hAnsi="Times New Roman"/>
          <w:sz w:val="26"/>
          <w:szCs w:val="26"/>
          <w:lang w:val="vi-VN"/>
        </w:rPr>
      </w:pPr>
      <w:r w:rsidRPr="00960627">
        <w:rPr>
          <w:rFonts w:ascii="Times New Roman" w:hAnsi="Times New Roman"/>
          <w:sz w:val="26"/>
          <w:szCs w:val="26"/>
          <w:lang w:val="vi-VN"/>
        </w:rPr>
        <w:t>HTQT:</w:t>
      </w:r>
      <w:r w:rsidRPr="00960627">
        <w:rPr>
          <w:rFonts w:ascii="Times New Roman" w:hAnsi="Times New Roman"/>
          <w:sz w:val="26"/>
          <w:szCs w:val="26"/>
          <w:lang w:val="vi-VN"/>
        </w:rPr>
        <w:tab/>
      </w:r>
      <w:r w:rsidRPr="00960627">
        <w:rPr>
          <w:rFonts w:ascii="Times New Roman" w:hAnsi="Times New Roman"/>
          <w:sz w:val="26"/>
          <w:szCs w:val="26"/>
          <w:lang w:val="vi-VN"/>
        </w:rPr>
        <w:tab/>
        <w:t>(Vụ) Hợp tác quốc tế</w:t>
      </w:r>
    </w:p>
    <w:p w:rsidR="008836AB" w:rsidRPr="00960627" w:rsidRDefault="008836AB" w:rsidP="008836AB">
      <w:pPr>
        <w:ind w:left="360"/>
        <w:jc w:val="both"/>
        <w:rPr>
          <w:rFonts w:ascii="Times New Roman" w:hAnsi="Times New Roman"/>
          <w:sz w:val="26"/>
          <w:szCs w:val="26"/>
          <w:lang w:val="vi-VN"/>
        </w:rPr>
      </w:pPr>
      <w:r w:rsidRPr="00960627">
        <w:rPr>
          <w:rFonts w:ascii="Times New Roman" w:hAnsi="Times New Roman"/>
          <w:sz w:val="26"/>
          <w:szCs w:val="26"/>
          <w:lang w:val="vi-VN"/>
        </w:rPr>
        <w:t>JAHR:</w:t>
      </w:r>
      <w:r w:rsidRPr="00960627">
        <w:rPr>
          <w:rFonts w:ascii="Times New Roman" w:hAnsi="Times New Roman"/>
          <w:sz w:val="26"/>
          <w:szCs w:val="26"/>
          <w:lang w:val="vi-VN"/>
        </w:rPr>
        <w:tab/>
      </w:r>
      <w:r w:rsidRPr="00960627">
        <w:rPr>
          <w:rFonts w:ascii="Times New Roman" w:hAnsi="Times New Roman"/>
          <w:sz w:val="26"/>
          <w:szCs w:val="26"/>
          <w:lang w:val="vi-VN"/>
        </w:rPr>
        <w:tab/>
        <w:t>Báo cáo chung tổng quan ngành y tế</w:t>
      </w:r>
    </w:p>
    <w:p w:rsidR="00077C16" w:rsidRPr="009F2D83" w:rsidRDefault="00077C16" w:rsidP="00077C16">
      <w:pPr>
        <w:ind w:left="360"/>
        <w:jc w:val="both"/>
        <w:rPr>
          <w:rFonts w:ascii="Times New Roman" w:hAnsi="Times New Roman"/>
          <w:sz w:val="26"/>
          <w:szCs w:val="26"/>
          <w:lang w:val="vi-VN"/>
        </w:rPr>
      </w:pPr>
      <w:r w:rsidRPr="009F2D83">
        <w:rPr>
          <w:rFonts w:ascii="Times New Roman" w:hAnsi="Times New Roman"/>
          <w:sz w:val="26"/>
          <w:szCs w:val="26"/>
          <w:lang w:val="vi-VN"/>
        </w:rPr>
        <w:t>KCB:</w:t>
      </w:r>
      <w:r w:rsidRPr="009F2D83">
        <w:rPr>
          <w:rFonts w:ascii="Times New Roman" w:hAnsi="Times New Roman"/>
          <w:sz w:val="26"/>
          <w:szCs w:val="26"/>
          <w:lang w:val="vi-VN"/>
        </w:rPr>
        <w:tab/>
      </w:r>
      <w:r w:rsidRPr="009F2D83">
        <w:rPr>
          <w:rFonts w:ascii="Times New Roman" w:hAnsi="Times New Roman"/>
          <w:sz w:val="26"/>
          <w:szCs w:val="26"/>
          <w:lang w:val="vi-VN"/>
        </w:rPr>
        <w:tab/>
        <w:t>Khám chữa bệnh</w:t>
      </w:r>
    </w:p>
    <w:p w:rsidR="00BE4834" w:rsidRPr="00B0561A" w:rsidRDefault="00BE4834" w:rsidP="00077C16">
      <w:pPr>
        <w:ind w:left="360"/>
        <w:jc w:val="both"/>
        <w:rPr>
          <w:rFonts w:ascii="Times New Roman" w:hAnsi="Times New Roman"/>
          <w:sz w:val="26"/>
          <w:szCs w:val="26"/>
          <w:lang w:val="vi-VN"/>
        </w:rPr>
      </w:pPr>
      <w:r w:rsidRPr="00B0561A">
        <w:rPr>
          <w:rFonts w:ascii="Times New Roman" w:hAnsi="Times New Roman"/>
          <w:sz w:val="26"/>
          <w:szCs w:val="26"/>
          <w:lang w:val="vi-VN"/>
        </w:rPr>
        <w:t>KH</w:t>
      </w:r>
      <w:r w:rsidR="00B0561A" w:rsidRPr="00B41E7F">
        <w:rPr>
          <w:rFonts w:ascii="Times New Roman" w:hAnsi="Times New Roman"/>
          <w:sz w:val="26"/>
          <w:szCs w:val="26"/>
          <w:lang w:val="vi-VN"/>
        </w:rPr>
        <w:t>&amp;</w:t>
      </w:r>
      <w:r w:rsidRPr="00B0561A">
        <w:rPr>
          <w:rFonts w:ascii="Times New Roman" w:hAnsi="Times New Roman"/>
          <w:sz w:val="26"/>
          <w:szCs w:val="26"/>
          <w:lang w:val="vi-VN"/>
        </w:rPr>
        <w:t>ĐT:</w:t>
      </w:r>
      <w:r w:rsidRPr="00B0561A">
        <w:rPr>
          <w:rFonts w:ascii="Times New Roman" w:hAnsi="Times New Roman"/>
          <w:sz w:val="26"/>
          <w:szCs w:val="26"/>
          <w:lang w:val="vi-VN"/>
        </w:rPr>
        <w:tab/>
      </w:r>
      <w:r w:rsidRPr="00B0561A">
        <w:rPr>
          <w:rFonts w:ascii="Times New Roman" w:hAnsi="Times New Roman"/>
          <w:sz w:val="26"/>
          <w:szCs w:val="26"/>
          <w:lang w:val="vi-VN"/>
        </w:rPr>
        <w:tab/>
        <w:t>(Bộ) Kế hoạch &amp; Đầu tư</w:t>
      </w:r>
    </w:p>
    <w:p w:rsidR="00BA4731" w:rsidRPr="00045B75" w:rsidRDefault="00BA4731" w:rsidP="00077C16">
      <w:pPr>
        <w:ind w:left="360"/>
        <w:jc w:val="both"/>
        <w:rPr>
          <w:rFonts w:ascii="Times New Roman" w:hAnsi="Times New Roman"/>
          <w:sz w:val="26"/>
          <w:szCs w:val="26"/>
          <w:lang w:val="vi-VN"/>
        </w:rPr>
      </w:pPr>
      <w:r w:rsidRPr="00045B75">
        <w:rPr>
          <w:rFonts w:ascii="Times New Roman" w:hAnsi="Times New Roman"/>
          <w:sz w:val="26"/>
          <w:szCs w:val="26"/>
          <w:lang w:val="vi-VN"/>
        </w:rPr>
        <w:t>KHHĐ:</w:t>
      </w:r>
      <w:r w:rsidRPr="00045B75">
        <w:rPr>
          <w:rFonts w:ascii="Times New Roman" w:hAnsi="Times New Roman"/>
          <w:sz w:val="26"/>
          <w:szCs w:val="26"/>
          <w:lang w:val="vi-VN"/>
        </w:rPr>
        <w:tab/>
      </w:r>
      <w:r w:rsidRPr="00045B75">
        <w:rPr>
          <w:rFonts w:ascii="Times New Roman" w:hAnsi="Times New Roman"/>
          <w:sz w:val="26"/>
          <w:szCs w:val="26"/>
          <w:lang w:val="vi-VN"/>
        </w:rPr>
        <w:tab/>
        <w:t>Kế hoạch hành động</w:t>
      </w:r>
    </w:p>
    <w:p w:rsidR="00077C16" w:rsidRPr="001D0F0E" w:rsidRDefault="00077C16" w:rsidP="00077C16">
      <w:pPr>
        <w:ind w:left="360"/>
        <w:jc w:val="both"/>
        <w:rPr>
          <w:rFonts w:ascii="Times New Roman" w:hAnsi="Times New Roman"/>
          <w:sz w:val="26"/>
          <w:szCs w:val="26"/>
          <w:lang w:val="vi-VN"/>
        </w:rPr>
      </w:pPr>
      <w:r w:rsidRPr="001D0F0E">
        <w:rPr>
          <w:rFonts w:ascii="Times New Roman" w:hAnsi="Times New Roman"/>
          <w:sz w:val="26"/>
          <w:szCs w:val="26"/>
          <w:lang w:val="vi-VN"/>
        </w:rPr>
        <w:t xml:space="preserve">KHTC: </w:t>
      </w:r>
      <w:r w:rsidRPr="001D0F0E">
        <w:rPr>
          <w:rFonts w:ascii="Times New Roman" w:hAnsi="Times New Roman"/>
          <w:sz w:val="26"/>
          <w:szCs w:val="26"/>
          <w:lang w:val="vi-VN"/>
        </w:rPr>
        <w:tab/>
      </w:r>
      <w:r w:rsidRPr="001D0F0E">
        <w:rPr>
          <w:rFonts w:ascii="Times New Roman" w:hAnsi="Times New Roman"/>
          <w:sz w:val="26"/>
          <w:szCs w:val="26"/>
          <w:lang w:val="vi-VN"/>
        </w:rPr>
        <w:tab/>
        <w:t>(Vụ) Kế hoạch tài chính</w:t>
      </w:r>
    </w:p>
    <w:p w:rsidR="00776E8F" w:rsidRPr="00F106DA" w:rsidRDefault="00776E8F" w:rsidP="00077C16">
      <w:pPr>
        <w:ind w:left="360"/>
        <w:jc w:val="both"/>
        <w:rPr>
          <w:rFonts w:ascii="Times New Roman" w:hAnsi="Times New Roman"/>
          <w:sz w:val="26"/>
          <w:szCs w:val="26"/>
          <w:lang w:val="vi-VN"/>
        </w:rPr>
      </w:pPr>
      <w:r w:rsidRPr="00F106DA">
        <w:rPr>
          <w:rFonts w:ascii="Times New Roman" w:hAnsi="Times New Roman"/>
          <w:sz w:val="26"/>
          <w:szCs w:val="26"/>
          <w:lang w:val="vi-VN"/>
        </w:rPr>
        <w:t>MDGs:</w:t>
      </w:r>
      <w:r w:rsidRPr="00F106DA">
        <w:rPr>
          <w:rFonts w:ascii="Times New Roman" w:hAnsi="Times New Roman"/>
          <w:sz w:val="26"/>
          <w:szCs w:val="26"/>
          <w:lang w:val="vi-VN"/>
        </w:rPr>
        <w:tab/>
      </w:r>
      <w:r w:rsidRPr="00F106DA">
        <w:rPr>
          <w:rFonts w:ascii="Times New Roman" w:hAnsi="Times New Roman"/>
          <w:sz w:val="26"/>
          <w:szCs w:val="26"/>
          <w:lang w:val="vi-VN"/>
        </w:rPr>
        <w:tab/>
        <w:t>Mục tiêu phát triển Thiên niên kỷ</w:t>
      </w:r>
    </w:p>
    <w:p w:rsidR="00303E07" w:rsidRPr="00B013C5" w:rsidRDefault="00303E07" w:rsidP="00077C16">
      <w:pPr>
        <w:ind w:left="360"/>
        <w:jc w:val="both"/>
        <w:rPr>
          <w:rFonts w:ascii="Times New Roman" w:hAnsi="Times New Roman"/>
          <w:sz w:val="26"/>
          <w:szCs w:val="26"/>
          <w:lang w:val="vi-VN"/>
        </w:rPr>
      </w:pPr>
      <w:r w:rsidRPr="00B013C5">
        <w:rPr>
          <w:rFonts w:ascii="Times New Roman" w:hAnsi="Times New Roman"/>
          <w:sz w:val="26"/>
          <w:szCs w:val="26"/>
          <w:lang w:val="vi-VN"/>
        </w:rPr>
        <w:t>NCDs:</w:t>
      </w:r>
      <w:r w:rsidRPr="00B013C5">
        <w:rPr>
          <w:rFonts w:ascii="Times New Roman" w:hAnsi="Times New Roman"/>
          <w:sz w:val="26"/>
          <w:szCs w:val="26"/>
          <w:lang w:val="vi-VN"/>
        </w:rPr>
        <w:tab/>
      </w:r>
      <w:r w:rsidRPr="00B013C5">
        <w:rPr>
          <w:rFonts w:ascii="Times New Roman" w:hAnsi="Times New Roman"/>
          <w:sz w:val="26"/>
          <w:szCs w:val="26"/>
          <w:lang w:val="vi-VN"/>
        </w:rPr>
        <w:tab/>
        <w:t>Các bệnh không lây nhiễm</w:t>
      </w:r>
    </w:p>
    <w:p w:rsidR="00AA5EFD" w:rsidRPr="00045B75" w:rsidRDefault="00AA5EFD" w:rsidP="00077C16">
      <w:pPr>
        <w:ind w:left="360"/>
        <w:jc w:val="both"/>
        <w:rPr>
          <w:rFonts w:ascii="Times New Roman" w:hAnsi="Times New Roman"/>
          <w:sz w:val="26"/>
          <w:szCs w:val="26"/>
          <w:lang w:val="vi-VN"/>
        </w:rPr>
      </w:pPr>
      <w:r w:rsidRPr="00045B75">
        <w:rPr>
          <w:rFonts w:ascii="Times New Roman" w:hAnsi="Times New Roman"/>
          <w:sz w:val="26"/>
          <w:szCs w:val="26"/>
          <w:lang w:val="vi-VN"/>
        </w:rPr>
        <w:t>NKT:</w:t>
      </w:r>
      <w:r w:rsidRPr="00045B75">
        <w:rPr>
          <w:rFonts w:ascii="Times New Roman" w:hAnsi="Times New Roman"/>
          <w:sz w:val="26"/>
          <w:szCs w:val="26"/>
          <w:lang w:val="vi-VN"/>
        </w:rPr>
        <w:tab/>
      </w:r>
      <w:r w:rsidRPr="00045B75">
        <w:rPr>
          <w:rFonts w:ascii="Times New Roman" w:hAnsi="Times New Roman"/>
          <w:sz w:val="26"/>
          <w:szCs w:val="26"/>
          <w:lang w:val="vi-VN"/>
        </w:rPr>
        <w:tab/>
        <w:t>Nhóm kỹ thuật</w:t>
      </w:r>
    </w:p>
    <w:p w:rsidR="006E2795" w:rsidRPr="00045B75" w:rsidRDefault="006E2795" w:rsidP="00077C16">
      <w:pPr>
        <w:ind w:left="360"/>
        <w:jc w:val="both"/>
        <w:rPr>
          <w:rFonts w:ascii="Times New Roman" w:hAnsi="Times New Roman"/>
          <w:sz w:val="26"/>
          <w:szCs w:val="26"/>
          <w:lang w:val="vi-VN"/>
        </w:rPr>
      </w:pPr>
      <w:r w:rsidRPr="00045B75">
        <w:rPr>
          <w:rFonts w:ascii="Times New Roman" w:hAnsi="Times New Roman"/>
          <w:sz w:val="26"/>
          <w:szCs w:val="26"/>
          <w:lang w:val="vi-VN"/>
        </w:rPr>
        <w:t>NN&amp;PTNT:</w:t>
      </w:r>
      <w:r w:rsidRPr="00045B75">
        <w:rPr>
          <w:rFonts w:ascii="Times New Roman" w:hAnsi="Times New Roman"/>
          <w:sz w:val="26"/>
          <w:szCs w:val="26"/>
          <w:lang w:val="vi-VN"/>
        </w:rPr>
        <w:tab/>
        <w:t>(Bộ) Nông nghiệp &amp; Phát triển nông thôn</w:t>
      </w:r>
    </w:p>
    <w:p w:rsidR="00674040" w:rsidRPr="00045B75" w:rsidRDefault="00674040" w:rsidP="00077C16">
      <w:pPr>
        <w:ind w:left="360"/>
        <w:jc w:val="both"/>
        <w:rPr>
          <w:rFonts w:ascii="Times New Roman" w:hAnsi="Times New Roman"/>
          <w:sz w:val="26"/>
          <w:szCs w:val="26"/>
          <w:lang w:val="vi-VN"/>
        </w:rPr>
      </w:pPr>
      <w:r w:rsidRPr="00045B75">
        <w:rPr>
          <w:rFonts w:ascii="Times New Roman" w:hAnsi="Times New Roman"/>
          <w:sz w:val="26"/>
          <w:szCs w:val="26"/>
          <w:lang w:val="vi-VN"/>
        </w:rPr>
        <w:t>ODA:</w:t>
      </w:r>
      <w:r w:rsidRPr="00045B75">
        <w:rPr>
          <w:rFonts w:ascii="Times New Roman" w:hAnsi="Times New Roman"/>
          <w:sz w:val="26"/>
          <w:szCs w:val="26"/>
          <w:lang w:val="vi-VN"/>
        </w:rPr>
        <w:tab/>
      </w:r>
      <w:r w:rsidRPr="00045B75">
        <w:rPr>
          <w:rFonts w:ascii="Times New Roman" w:hAnsi="Times New Roman"/>
          <w:sz w:val="26"/>
          <w:szCs w:val="26"/>
          <w:lang w:val="vi-VN"/>
        </w:rPr>
        <w:tab/>
        <w:t>Hỗ trợ phát triển chính thức</w:t>
      </w:r>
    </w:p>
    <w:p w:rsidR="0013666A" w:rsidRPr="0087081F" w:rsidRDefault="0013666A" w:rsidP="00077C16">
      <w:pPr>
        <w:ind w:left="360"/>
        <w:jc w:val="both"/>
        <w:rPr>
          <w:rFonts w:ascii="Times New Roman" w:hAnsi="Times New Roman"/>
          <w:sz w:val="26"/>
          <w:szCs w:val="26"/>
          <w:highlight w:val="yellow"/>
        </w:rPr>
      </w:pPr>
      <w:r w:rsidRPr="00960627">
        <w:rPr>
          <w:rFonts w:ascii="Times New Roman" w:hAnsi="Times New Roman"/>
          <w:sz w:val="26"/>
          <w:szCs w:val="26"/>
        </w:rPr>
        <w:t>PPP:</w:t>
      </w:r>
      <w:r w:rsidRPr="00960627">
        <w:rPr>
          <w:rFonts w:ascii="Times New Roman" w:hAnsi="Times New Roman"/>
          <w:sz w:val="26"/>
          <w:szCs w:val="26"/>
        </w:rPr>
        <w:tab/>
      </w:r>
      <w:r w:rsidRPr="00960627">
        <w:rPr>
          <w:rFonts w:ascii="Times New Roman" w:hAnsi="Times New Roman"/>
          <w:sz w:val="26"/>
          <w:szCs w:val="26"/>
        </w:rPr>
        <w:tab/>
        <w:t>Hợp tác công tư (Public-Private Partnership)</w:t>
      </w:r>
    </w:p>
    <w:p w:rsidR="00045B75" w:rsidRDefault="00045B75" w:rsidP="00077C16">
      <w:pPr>
        <w:ind w:left="360"/>
        <w:jc w:val="both"/>
        <w:rPr>
          <w:rFonts w:ascii="Times New Roman" w:hAnsi="Times New Roman"/>
          <w:sz w:val="26"/>
          <w:szCs w:val="26"/>
        </w:rPr>
      </w:pPr>
      <w:r>
        <w:rPr>
          <w:rFonts w:ascii="Times New Roman" w:hAnsi="Times New Roman"/>
          <w:sz w:val="26"/>
          <w:szCs w:val="26"/>
        </w:rPr>
        <w:t>QLMTYT:</w:t>
      </w:r>
      <w:r>
        <w:rPr>
          <w:rFonts w:ascii="Times New Roman" w:hAnsi="Times New Roman"/>
          <w:sz w:val="26"/>
          <w:szCs w:val="26"/>
        </w:rPr>
        <w:tab/>
        <w:t>(Cục) Quản lý Môi trường Y tế</w:t>
      </w:r>
    </w:p>
    <w:p w:rsidR="00776E8F" w:rsidRPr="00B01626" w:rsidRDefault="00776E8F" w:rsidP="00077C16">
      <w:pPr>
        <w:ind w:left="360"/>
        <w:jc w:val="both"/>
        <w:rPr>
          <w:rFonts w:ascii="Times New Roman" w:hAnsi="Times New Roman"/>
          <w:sz w:val="26"/>
          <w:szCs w:val="26"/>
        </w:rPr>
      </w:pPr>
      <w:r w:rsidRPr="00B01626">
        <w:rPr>
          <w:rFonts w:ascii="Times New Roman" w:hAnsi="Times New Roman"/>
          <w:sz w:val="26"/>
          <w:szCs w:val="26"/>
        </w:rPr>
        <w:t>SDGs:</w:t>
      </w:r>
      <w:r w:rsidRPr="00B01626">
        <w:rPr>
          <w:rFonts w:ascii="Times New Roman" w:hAnsi="Times New Roman"/>
          <w:sz w:val="26"/>
          <w:szCs w:val="26"/>
        </w:rPr>
        <w:tab/>
      </w:r>
      <w:r w:rsidRPr="00B01626">
        <w:rPr>
          <w:rFonts w:ascii="Times New Roman" w:hAnsi="Times New Roman"/>
          <w:sz w:val="26"/>
          <w:szCs w:val="26"/>
        </w:rPr>
        <w:tab/>
        <w:t>Mục tiêu phát triển bền vững</w:t>
      </w:r>
    </w:p>
    <w:p w:rsidR="00F106DA" w:rsidRPr="00F106DA" w:rsidRDefault="00F106DA" w:rsidP="00077C16">
      <w:pPr>
        <w:ind w:left="360"/>
        <w:jc w:val="both"/>
        <w:rPr>
          <w:rFonts w:ascii="Times New Roman" w:hAnsi="Times New Roman"/>
          <w:sz w:val="26"/>
          <w:szCs w:val="26"/>
        </w:rPr>
      </w:pPr>
      <w:r w:rsidRPr="00F106DA">
        <w:rPr>
          <w:rFonts w:ascii="Times New Roman" w:hAnsi="Times New Roman"/>
          <w:sz w:val="26"/>
          <w:szCs w:val="26"/>
        </w:rPr>
        <w:t>SEDP:</w:t>
      </w:r>
      <w:r w:rsidRPr="00F106DA">
        <w:rPr>
          <w:rFonts w:ascii="Times New Roman" w:hAnsi="Times New Roman"/>
          <w:sz w:val="26"/>
          <w:szCs w:val="26"/>
        </w:rPr>
        <w:tab/>
      </w:r>
      <w:r w:rsidRPr="00F106DA">
        <w:rPr>
          <w:rFonts w:ascii="Times New Roman" w:hAnsi="Times New Roman"/>
          <w:sz w:val="26"/>
          <w:szCs w:val="26"/>
        </w:rPr>
        <w:tab/>
        <w:t xml:space="preserve">Kế hoạch </w:t>
      </w:r>
      <w:r>
        <w:rPr>
          <w:rFonts w:ascii="Times New Roman" w:hAnsi="Times New Roman"/>
          <w:sz w:val="26"/>
          <w:szCs w:val="26"/>
        </w:rPr>
        <w:t>Phát triển Kinh tế - Xã hội</w:t>
      </w:r>
    </w:p>
    <w:p w:rsidR="00C306F6" w:rsidRPr="00045B75" w:rsidRDefault="00C306F6" w:rsidP="00077C16">
      <w:pPr>
        <w:ind w:left="360"/>
        <w:jc w:val="both"/>
        <w:rPr>
          <w:rFonts w:ascii="Times New Roman" w:hAnsi="Times New Roman"/>
          <w:sz w:val="26"/>
          <w:szCs w:val="26"/>
        </w:rPr>
      </w:pPr>
      <w:r w:rsidRPr="00045B75">
        <w:rPr>
          <w:rFonts w:ascii="Times New Roman" w:hAnsi="Times New Roman"/>
          <w:sz w:val="26"/>
          <w:szCs w:val="26"/>
        </w:rPr>
        <w:t>TCPCPNN:</w:t>
      </w:r>
      <w:r w:rsidRPr="00045B75">
        <w:rPr>
          <w:rFonts w:ascii="Times New Roman" w:hAnsi="Times New Roman"/>
          <w:sz w:val="26"/>
          <w:szCs w:val="26"/>
        </w:rPr>
        <w:tab/>
        <w:t>Tổ chức Phi chính phủ nước ngoài</w:t>
      </w:r>
    </w:p>
    <w:p w:rsidR="000D45CB" w:rsidRPr="00045B75" w:rsidRDefault="000D45CB" w:rsidP="00077C16">
      <w:pPr>
        <w:ind w:left="360"/>
        <w:jc w:val="both"/>
        <w:rPr>
          <w:rFonts w:ascii="Times New Roman" w:hAnsi="Times New Roman"/>
          <w:sz w:val="26"/>
          <w:szCs w:val="26"/>
        </w:rPr>
      </w:pPr>
      <w:r w:rsidRPr="00045B75">
        <w:rPr>
          <w:rFonts w:ascii="Times New Roman" w:hAnsi="Times New Roman"/>
          <w:sz w:val="26"/>
          <w:szCs w:val="26"/>
        </w:rPr>
        <w:t>TN&amp;MT:</w:t>
      </w:r>
      <w:r w:rsidRPr="00045B75">
        <w:rPr>
          <w:rFonts w:ascii="Times New Roman" w:hAnsi="Times New Roman"/>
          <w:sz w:val="26"/>
          <w:szCs w:val="26"/>
        </w:rPr>
        <w:tab/>
      </w:r>
      <w:r w:rsidRPr="00045B75">
        <w:rPr>
          <w:rFonts w:ascii="Times New Roman" w:hAnsi="Times New Roman"/>
          <w:sz w:val="26"/>
          <w:szCs w:val="26"/>
        </w:rPr>
        <w:tab/>
        <w:t>(Bộ) Tài nguyên &amp; Môi trường</w:t>
      </w:r>
    </w:p>
    <w:p w:rsidR="00077C16" w:rsidRPr="00045B75" w:rsidRDefault="00077C16" w:rsidP="00077C16">
      <w:pPr>
        <w:ind w:left="360"/>
        <w:jc w:val="both"/>
        <w:rPr>
          <w:rFonts w:ascii="Times New Roman" w:hAnsi="Times New Roman"/>
          <w:sz w:val="26"/>
          <w:szCs w:val="26"/>
        </w:rPr>
      </w:pPr>
      <w:r w:rsidRPr="00045B75">
        <w:rPr>
          <w:rFonts w:ascii="Times New Roman" w:hAnsi="Times New Roman"/>
          <w:sz w:val="26"/>
          <w:szCs w:val="26"/>
          <w:lang w:val="vi-VN"/>
        </w:rPr>
        <w:t xml:space="preserve">VHPD: </w:t>
      </w:r>
      <w:r w:rsidRPr="00045B75">
        <w:rPr>
          <w:rFonts w:ascii="Times New Roman" w:hAnsi="Times New Roman"/>
          <w:sz w:val="26"/>
          <w:szCs w:val="26"/>
          <w:lang w:val="vi-VN"/>
        </w:rPr>
        <w:tab/>
      </w:r>
      <w:r w:rsidRPr="00045B75">
        <w:rPr>
          <w:rFonts w:ascii="Times New Roman" w:hAnsi="Times New Roman"/>
          <w:sz w:val="26"/>
          <w:szCs w:val="26"/>
          <w:lang w:val="vi-VN"/>
        </w:rPr>
        <w:tab/>
        <w:t>Văn kiện Đối tác Y tế Việt Nam</w:t>
      </w:r>
    </w:p>
    <w:p w:rsidR="00786511" w:rsidRPr="00F308E5" w:rsidRDefault="00786511" w:rsidP="003B07CC">
      <w:pPr>
        <w:ind w:firstLine="426"/>
        <w:jc w:val="center"/>
        <w:rPr>
          <w:rFonts w:ascii="Times New Roman" w:hAnsi="Times New Roman"/>
          <w:b/>
          <w:sz w:val="26"/>
          <w:szCs w:val="26"/>
        </w:rPr>
      </w:pPr>
      <w:r w:rsidRPr="007A0BD4">
        <w:rPr>
          <w:rFonts w:ascii="Times New Roman" w:hAnsi="Times New Roman"/>
          <w:sz w:val="26"/>
          <w:szCs w:val="26"/>
        </w:rPr>
        <w:br w:type="page"/>
      </w:r>
      <w:r w:rsidR="00077C16">
        <w:rPr>
          <w:rFonts w:ascii="Times New Roman" w:hAnsi="Times New Roman"/>
          <w:b/>
          <w:sz w:val="26"/>
          <w:szCs w:val="26"/>
        </w:rPr>
        <w:lastRenderedPageBreak/>
        <w:t>NỘI DUNG</w:t>
      </w:r>
    </w:p>
    <w:p w:rsidR="00786511" w:rsidRDefault="00786511" w:rsidP="00006D7D">
      <w:pPr>
        <w:pStyle w:val="ListParagraph"/>
        <w:ind w:left="426"/>
        <w:rPr>
          <w:rFonts w:ascii="Times New Roman" w:hAnsi="Times New Roman"/>
          <w:b/>
          <w:sz w:val="24"/>
          <w:szCs w:val="24"/>
        </w:rPr>
      </w:pPr>
    </w:p>
    <w:p w:rsidR="008562AA" w:rsidRDefault="00077C16" w:rsidP="00E1267D">
      <w:pPr>
        <w:pStyle w:val="ListParagraph"/>
        <w:numPr>
          <w:ilvl w:val="0"/>
          <w:numId w:val="2"/>
        </w:numPr>
        <w:spacing w:after="120"/>
        <w:ind w:left="426" w:hanging="426"/>
        <w:jc w:val="both"/>
        <w:rPr>
          <w:rFonts w:ascii="Times New Roman" w:hAnsi="Times New Roman"/>
          <w:b/>
          <w:sz w:val="24"/>
          <w:szCs w:val="24"/>
        </w:rPr>
      </w:pPr>
      <w:r>
        <w:rPr>
          <w:rFonts w:ascii="Times New Roman" w:hAnsi="Times New Roman"/>
          <w:b/>
          <w:sz w:val="24"/>
          <w:szCs w:val="24"/>
        </w:rPr>
        <w:t>TỔNG QUAN CUỘC HỌP</w:t>
      </w:r>
    </w:p>
    <w:p w:rsidR="00EF7F9C" w:rsidRPr="00D101F6" w:rsidRDefault="00EF7F9C" w:rsidP="0092753F">
      <w:pPr>
        <w:tabs>
          <w:tab w:val="left" w:pos="1256"/>
        </w:tabs>
        <w:spacing w:after="120"/>
        <w:jc w:val="both"/>
        <w:rPr>
          <w:rFonts w:ascii="Times New Roman" w:hAnsi="Times New Roman"/>
          <w:bCs/>
          <w:iCs/>
          <w:sz w:val="26"/>
          <w:szCs w:val="26"/>
        </w:rPr>
      </w:pPr>
      <w:r w:rsidRPr="00D101F6">
        <w:rPr>
          <w:rFonts w:ascii="Times New Roman" w:hAnsi="Times New Roman"/>
          <w:bCs/>
          <w:iCs/>
          <w:sz w:val="26"/>
          <w:szCs w:val="26"/>
        </w:rPr>
        <w:t xml:space="preserve">Trong năm 2016, Bộ KH&amp;ĐT đã cùng phối hợp với các Bộ ngành liên quan để xây dựng Kế hoạch hành động nhằm thực hiện </w:t>
      </w:r>
      <w:r w:rsidR="00921682" w:rsidRPr="00D101F6">
        <w:rPr>
          <w:rFonts w:ascii="Times New Roman" w:hAnsi="Times New Roman"/>
          <w:bCs/>
          <w:iCs/>
          <w:sz w:val="26"/>
          <w:szCs w:val="26"/>
        </w:rPr>
        <w:t>C</w:t>
      </w:r>
      <w:r w:rsidR="00593EE5" w:rsidRPr="00D101F6">
        <w:rPr>
          <w:rFonts w:ascii="Times New Roman" w:hAnsi="Times New Roman"/>
          <w:bCs/>
          <w:iCs/>
          <w:sz w:val="26"/>
          <w:szCs w:val="26"/>
        </w:rPr>
        <w:t xml:space="preserve">hương trình nghị sự 2030 </w:t>
      </w:r>
      <w:r w:rsidR="00921682" w:rsidRPr="00D101F6">
        <w:rPr>
          <w:rFonts w:ascii="Times New Roman" w:hAnsi="Times New Roman"/>
          <w:bCs/>
          <w:iCs/>
          <w:sz w:val="26"/>
          <w:szCs w:val="26"/>
        </w:rPr>
        <w:t>vì sự p</w:t>
      </w:r>
      <w:r w:rsidRPr="00D101F6">
        <w:rPr>
          <w:rFonts w:ascii="Times New Roman" w:hAnsi="Times New Roman"/>
          <w:bCs/>
          <w:iCs/>
          <w:sz w:val="26"/>
          <w:szCs w:val="26"/>
        </w:rPr>
        <w:t>hát triển bền vững</w:t>
      </w:r>
      <w:r w:rsidR="00921682" w:rsidRPr="00D101F6">
        <w:rPr>
          <w:rFonts w:ascii="Times New Roman" w:hAnsi="Times New Roman"/>
          <w:bCs/>
          <w:iCs/>
          <w:sz w:val="26"/>
          <w:szCs w:val="26"/>
        </w:rPr>
        <w:t>. Y tế là một trong những cấu phần quan trọng của Các mục tiêu phát triền bền vững, và cho đến thời điểm hiện tại, kế hoạch hành động bao gồm 12 mục tiêu thuộc trách nhiệm thực hiện của Bộ Y tế và 13 mục tiêu liên quan đến y tế cần sự phối hợp với các Bộ ngành khác. Như vậy, cuộc họp HPG cuối cùng của năm 2016 là cơ hội để Bộ Y tế chia sẻ và thảo luận với các đối tác và các bên liên quan về vấn đề quan trọng này. Đây cũng là cơ hội để các thành viên HPG cùng nhìn lại kết quả hoạt động của HPG trong năm 2016 và chuẩn bị cho hoạt động của năm 2017.</w:t>
      </w:r>
    </w:p>
    <w:p w:rsidR="00921682" w:rsidRDefault="00921682" w:rsidP="0092753F">
      <w:pPr>
        <w:tabs>
          <w:tab w:val="left" w:pos="1256"/>
        </w:tabs>
        <w:spacing w:after="120"/>
        <w:jc w:val="both"/>
        <w:rPr>
          <w:rFonts w:ascii="Times New Roman" w:hAnsi="Times New Roman"/>
          <w:sz w:val="26"/>
          <w:szCs w:val="26"/>
        </w:rPr>
      </w:pPr>
      <w:r>
        <w:rPr>
          <w:rFonts w:ascii="Times New Roman" w:hAnsi="Times New Roman"/>
          <w:sz w:val="26"/>
          <w:szCs w:val="26"/>
        </w:rPr>
        <w:t xml:space="preserve">Vì thế, vào buổi sáng ngày 11/01/2017, cuộc họp HPG quý IV/2016 đã diễn ra tại Hà Nôi với chủ đề: </w:t>
      </w:r>
      <w:r w:rsidRPr="00921682">
        <w:rPr>
          <w:rFonts w:ascii="Times New Roman" w:hAnsi="Times New Roman"/>
          <w:b/>
          <w:sz w:val="26"/>
          <w:szCs w:val="26"/>
        </w:rPr>
        <w:t xml:space="preserve">Kế </w:t>
      </w:r>
      <w:r w:rsidRPr="00A22DB9">
        <w:rPr>
          <w:rFonts w:ascii="Times New Roman" w:hAnsi="Times New Roman"/>
          <w:b/>
          <w:sz w:val="26"/>
          <w:szCs w:val="26"/>
        </w:rPr>
        <w:t>hoạch hành động nhằm thực hiện các Mục tiêu Phát triển bền vững (SDGs) liên quan đến y tế gắn kết với Kế hoạch 5 năm ngành y tế</w:t>
      </w:r>
      <w:r>
        <w:rPr>
          <w:rFonts w:ascii="Times New Roman" w:hAnsi="Times New Roman"/>
          <w:b/>
          <w:sz w:val="26"/>
          <w:szCs w:val="26"/>
        </w:rPr>
        <w:t xml:space="preserve">. </w:t>
      </w:r>
      <w:r>
        <w:rPr>
          <w:rFonts w:ascii="Times New Roman" w:hAnsi="Times New Roman"/>
          <w:sz w:val="26"/>
          <w:szCs w:val="26"/>
        </w:rPr>
        <w:t xml:space="preserve">Cuộc họp đã thu hút sự tham gia của hơn </w:t>
      </w:r>
      <w:r w:rsidRPr="0063153B">
        <w:rPr>
          <w:rFonts w:ascii="Times New Roman" w:hAnsi="Times New Roman"/>
          <w:sz w:val="26"/>
          <w:szCs w:val="26"/>
        </w:rPr>
        <w:t>200</w:t>
      </w:r>
      <w:r>
        <w:rPr>
          <w:rFonts w:ascii="Times New Roman" w:hAnsi="Times New Roman"/>
          <w:sz w:val="26"/>
          <w:szCs w:val="26"/>
        </w:rPr>
        <w:t xml:space="preserve"> đại biểu đến từ các Vụ Cục của Bộ Y tế, các ĐTPT và TCPCPNN, </w:t>
      </w:r>
      <w:r w:rsidR="00D101F6">
        <w:rPr>
          <w:rFonts w:ascii="Times New Roman" w:hAnsi="Times New Roman"/>
          <w:sz w:val="26"/>
          <w:szCs w:val="26"/>
        </w:rPr>
        <w:t>các tỉnh, các viện nghiên cứu và khối tư nhân.</w:t>
      </w:r>
    </w:p>
    <w:p w:rsidR="00D101F6" w:rsidRPr="00D101F6" w:rsidRDefault="00D101F6" w:rsidP="0092753F">
      <w:pPr>
        <w:tabs>
          <w:tab w:val="left" w:pos="1256"/>
        </w:tabs>
        <w:spacing w:after="120"/>
        <w:jc w:val="both"/>
        <w:rPr>
          <w:rFonts w:ascii="Times New Roman" w:hAnsi="Times New Roman"/>
          <w:bCs/>
          <w:iCs/>
          <w:sz w:val="26"/>
          <w:szCs w:val="26"/>
        </w:rPr>
      </w:pPr>
      <w:r w:rsidRPr="00D101F6">
        <w:rPr>
          <w:rFonts w:ascii="Times New Roman" w:hAnsi="Times New Roman"/>
          <w:bCs/>
          <w:iCs/>
          <w:sz w:val="26"/>
          <w:szCs w:val="26"/>
        </w:rPr>
        <w:t>Cuộc họp đã cung cấp cho đại biểu tham dự các thông tin về quá trình xây dựng và nội dung dự thảo Kế hoạch hành động quốc gia thực hiện Chương trình Nghị sự 2030 vì sự phát triển bền vững; Kế hoạch của Bộ Y tế về việc thực hiện các Mục tiêu Phát triển bền vững liên quan đến y tế và gắn kết với Kế hoạch 5 năm ngành y tế; và Kế hoạch hỗ trợ của ĐTPT cho việc thực hiện các Mục tiêu Phát triển bền vững liên quan đến y tế, trước khi đưa cơ hội thảo luận về các nội dung của cuộc họp.</w:t>
      </w:r>
    </w:p>
    <w:p w:rsidR="00786511" w:rsidRDefault="0035322C" w:rsidP="00E1267D">
      <w:pPr>
        <w:pStyle w:val="ListParagraph"/>
        <w:numPr>
          <w:ilvl w:val="0"/>
          <w:numId w:val="2"/>
        </w:numPr>
        <w:spacing w:after="120"/>
        <w:ind w:left="426" w:hanging="426"/>
        <w:jc w:val="both"/>
        <w:rPr>
          <w:rFonts w:ascii="Times New Roman" w:hAnsi="Times New Roman"/>
          <w:b/>
          <w:sz w:val="24"/>
          <w:szCs w:val="24"/>
        </w:rPr>
      </w:pPr>
      <w:r>
        <w:rPr>
          <w:rFonts w:ascii="Times New Roman" w:hAnsi="Times New Roman"/>
          <w:b/>
          <w:sz w:val="24"/>
          <w:szCs w:val="24"/>
        </w:rPr>
        <w:t>PHÁT BIỂU KHAI MẠC</w:t>
      </w:r>
    </w:p>
    <w:p w:rsidR="00786511" w:rsidRPr="00071729" w:rsidRDefault="0035322C" w:rsidP="006C0CB7">
      <w:pPr>
        <w:pStyle w:val="ListParagraph"/>
        <w:numPr>
          <w:ilvl w:val="1"/>
          <w:numId w:val="2"/>
        </w:numPr>
        <w:spacing w:after="120" w:line="240" w:lineRule="auto"/>
        <w:ind w:hanging="720"/>
        <w:jc w:val="both"/>
        <w:outlineLvl w:val="0"/>
        <w:rPr>
          <w:rFonts w:ascii="Times New Roman" w:hAnsi="Times New Roman"/>
          <w:b/>
          <w:sz w:val="24"/>
          <w:szCs w:val="24"/>
        </w:rPr>
      </w:pPr>
      <w:r>
        <w:rPr>
          <w:rFonts w:ascii="Times New Roman" w:hAnsi="Times New Roman"/>
          <w:b/>
          <w:sz w:val="26"/>
          <w:szCs w:val="26"/>
        </w:rPr>
        <w:t xml:space="preserve">GS.TS. </w:t>
      </w:r>
      <w:r w:rsidR="002A58E8">
        <w:rPr>
          <w:rFonts w:ascii="Times New Roman" w:hAnsi="Times New Roman"/>
          <w:b/>
          <w:sz w:val="26"/>
          <w:szCs w:val="26"/>
        </w:rPr>
        <w:t>Nguyễn Thanh Long</w:t>
      </w:r>
      <w:r>
        <w:rPr>
          <w:rFonts w:ascii="Times New Roman" w:hAnsi="Times New Roman"/>
          <w:b/>
          <w:sz w:val="26"/>
          <w:szCs w:val="26"/>
        </w:rPr>
        <w:t xml:space="preserve">, </w:t>
      </w:r>
      <w:r w:rsidR="002A58E8">
        <w:rPr>
          <w:rFonts w:ascii="Times New Roman" w:hAnsi="Times New Roman"/>
          <w:b/>
          <w:sz w:val="26"/>
          <w:szCs w:val="26"/>
        </w:rPr>
        <w:t xml:space="preserve">Thứ trưởng </w:t>
      </w:r>
      <w:r>
        <w:rPr>
          <w:rFonts w:ascii="Times New Roman" w:hAnsi="Times New Roman"/>
          <w:b/>
          <w:sz w:val="26"/>
          <w:szCs w:val="26"/>
        </w:rPr>
        <w:t>Bộ Y tế</w:t>
      </w:r>
    </w:p>
    <w:p w:rsidR="00DA0B86" w:rsidRPr="00DA0B86" w:rsidRDefault="007577C8" w:rsidP="00B01626">
      <w:pPr>
        <w:spacing w:after="120" w:line="240" w:lineRule="auto"/>
        <w:jc w:val="both"/>
        <w:outlineLvl w:val="0"/>
        <w:rPr>
          <w:rFonts w:ascii="Times New Roman" w:hAnsi="Times New Roman"/>
          <w:bCs/>
          <w:iCs/>
          <w:sz w:val="26"/>
          <w:szCs w:val="26"/>
        </w:rPr>
      </w:pPr>
      <w:r>
        <w:rPr>
          <w:rFonts w:ascii="Times New Roman" w:hAnsi="Times New Roman"/>
          <w:bCs/>
          <w:iCs/>
          <w:sz w:val="26"/>
          <w:szCs w:val="26"/>
        </w:rPr>
        <w:t>Thứ trưởng Nguyễn Thanh Long</w:t>
      </w:r>
      <w:r w:rsidR="00DA0B86">
        <w:rPr>
          <w:rFonts w:ascii="Times New Roman" w:hAnsi="Times New Roman"/>
          <w:bCs/>
          <w:iCs/>
          <w:sz w:val="26"/>
          <w:szCs w:val="26"/>
        </w:rPr>
        <w:t xml:space="preserve"> điểm lại một số kết quả đáng ghi nhận của ngành y tế Việt Nam trong năm 2016</w:t>
      </w:r>
      <w:r w:rsidR="0087081F">
        <w:rPr>
          <w:rFonts w:ascii="Times New Roman" w:hAnsi="Times New Roman"/>
          <w:bCs/>
          <w:iCs/>
          <w:sz w:val="26"/>
          <w:szCs w:val="26"/>
        </w:rPr>
        <w:t>, đặc biệt là vấn đề bao phủ BHYT toàn dân, trong đó Việt Nam đã đạt 80,3%, vượt mức chỉ tiêu là 79% người dân có BHYT; hay việc nâng cao hiệu quả hoạt động của y tế cơ sở</w:t>
      </w:r>
      <w:r w:rsidR="004C03CE">
        <w:rPr>
          <w:rFonts w:ascii="Times New Roman" w:hAnsi="Times New Roman"/>
          <w:bCs/>
          <w:iCs/>
          <w:sz w:val="26"/>
          <w:szCs w:val="26"/>
        </w:rPr>
        <w:t xml:space="preserve">; đổi mới căn bản và toàn diện đối với đào tạo trong y tế; và </w:t>
      </w:r>
      <w:r w:rsidR="006F4497">
        <w:rPr>
          <w:rFonts w:ascii="Times New Roman" w:hAnsi="Times New Roman"/>
          <w:bCs/>
          <w:iCs/>
          <w:sz w:val="26"/>
          <w:szCs w:val="26"/>
        </w:rPr>
        <w:t xml:space="preserve">liên tục triển khai thực hiện cải cách tài chính y tế. </w:t>
      </w:r>
      <w:proofErr w:type="gramStart"/>
      <w:r w:rsidR="006F4497">
        <w:rPr>
          <w:rFonts w:ascii="Times New Roman" w:hAnsi="Times New Roman"/>
          <w:bCs/>
          <w:iCs/>
          <w:sz w:val="26"/>
          <w:szCs w:val="26"/>
        </w:rPr>
        <w:t>Thứ trưởng cũng</w:t>
      </w:r>
      <w:r w:rsidR="00DA0B86" w:rsidRPr="00DA0B86">
        <w:rPr>
          <w:rFonts w:ascii="Times New Roman" w:hAnsi="Times New Roman"/>
          <w:bCs/>
          <w:iCs/>
          <w:sz w:val="26"/>
          <w:szCs w:val="26"/>
        </w:rPr>
        <w:t xml:space="preserve"> trân trọng cả</w:t>
      </w:r>
      <w:r w:rsidR="006F4497">
        <w:rPr>
          <w:rFonts w:ascii="Times New Roman" w:hAnsi="Times New Roman"/>
          <w:bCs/>
          <w:iCs/>
          <w:sz w:val="26"/>
          <w:szCs w:val="26"/>
        </w:rPr>
        <w:t xml:space="preserve">m ơn các ĐTPT </w:t>
      </w:r>
      <w:r w:rsidR="00DA0B86" w:rsidRPr="00DA0B86">
        <w:rPr>
          <w:rFonts w:ascii="Times New Roman" w:hAnsi="Times New Roman"/>
          <w:bCs/>
          <w:iCs/>
          <w:sz w:val="26"/>
          <w:szCs w:val="26"/>
        </w:rPr>
        <w:t>đã quan tâm hỗ trợ</w:t>
      </w:r>
      <w:r w:rsidR="006F4497">
        <w:rPr>
          <w:rFonts w:ascii="Times New Roman" w:hAnsi="Times New Roman"/>
          <w:bCs/>
          <w:iCs/>
          <w:sz w:val="26"/>
          <w:szCs w:val="26"/>
        </w:rPr>
        <w:t xml:space="preserve"> ngành y tế thời gian qua và m</w:t>
      </w:r>
      <w:r w:rsidR="00DA0B86" w:rsidRPr="00DA0B86">
        <w:rPr>
          <w:rFonts w:ascii="Times New Roman" w:hAnsi="Times New Roman"/>
          <w:bCs/>
          <w:iCs/>
          <w:sz w:val="26"/>
          <w:szCs w:val="26"/>
        </w:rPr>
        <w:t xml:space="preserve">ong muốn tiếp tục </w:t>
      </w:r>
      <w:r w:rsidR="006F4497">
        <w:rPr>
          <w:rFonts w:ascii="Times New Roman" w:hAnsi="Times New Roman"/>
          <w:bCs/>
          <w:iCs/>
          <w:sz w:val="26"/>
          <w:szCs w:val="26"/>
        </w:rPr>
        <w:t xml:space="preserve">nhận được sự </w:t>
      </w:r>
      <w:r w:rsidR="00DA0B86" w:rsidRPr="00DA0B86">
        <w:rPr>
          <w:rFonts w:ascii="Times New Roman" w:hAnsi="Times New Roman"/>
          <w:bCs/>
          <w:iCs/>
          <w:sz w:val="26"/>
          <w:szCs w:val="26"/>
        </w:rPr>
        <w:t xml:space="preserve">đồng hành </w:t>
      </w:r>
      <w:r w:rsidR="006F4497">
        <w:rPr>
          <w:rFonts w:ascii="Times New Roman" w:hAnsi="Times New Roman"/>
          <w:bCs/>
          <w:iCs/>
          <w:sz w:val="26"/>
          <w:szCs w:val="26"/>
        </w:rPr>
        <w:t>của các tổ chức quốc tế trong việc thực hiện các nhiệ</w:t>
      </w:r>
      <w:r w:rsidR="00DA0B86" w:rsidRPr="00DA0B86">
        <w:rPr>
          <w:rFonts w:ascii="Times New Roman" w:hAnsi="Times New Roman"/>
          <w:bCs/>
          <w:iCs/>
          <w:sz w:val="26"/>
          <w:szCs w:val="26"/>
        </w:rPr>
        <w:t>m vụ ưu tiên</w:t>
      </w:r>
      <w:r w:rsidR="006F4497">
        <w:rPr>
          <w:rFonts w:ascii="Times New Roman" w:hAnsi="Times New Roman"/>
          <w:bCs/>
          <w:iCs/>
          <w:sz w:val="26"/>
          <w:szCs w:val="26"/>
        </w:rPr>
        <w:t xml:space="preserve"> của ngành </w:t>
      </w:r>
      <w:r w:rsidR="00B01626">
        <w:rPr>
          <w:rFonts w:ascii="Times New Roman" w:hAnsi="Times New Roman"/>
          <w:bCs/>
          <w:iCs/>
          <w:sz w:val="26"/>
          <w:szCs w:val="26"/>
        </w:rPr>
        <w:t>trong thời gian tới.</w:t>
      </w:r>
      <w:proofErr w:type="gramEnd"/>
      <w:r w:rsidR="00B01626">
        <w:rPr>
          <w:rFonts w:ascii="Times New Roman" w:hAnsi="Times New Roman"/>
          <w:bCs/>
          <w:iCs/>
          <w:sz w:val="26"/>
          <w:szCs w:val="26"/>
        </w:rPr>
        <w:t xml:space="preserve"> Các ưu tiên bao gồm c</w:t>
      </w:r>
      <w:r w:rsidR="00DA0B86" w:rsidRPr="00DA0B86">
        <w:rPr>
          <w:rFonts w:ascii="Times New Roman" w:hAnsi="Times New Roman"/>
          <w:bCs/>
          <w:iCs/>
          <w:sz w:val="26"/>
          <w:szCs w:val="26"/>
        </w:rPr>
        <w:t xml:space="preserve">ải cách hệ thống tổ chức y tế địa phương </w:t>
      </w:r>
      <w:r w:rsidR="00B01626">
        <w:rPr>
          <w:rFonts w:ascii="Times New Roman" w:hAnsi="Times New Roman"/>
          <w:bCs/>
          <w:iCs/>
          <w:sz w:val="26"/>
          <w:szCs w:val="26"/>
        </w:rPr>
        <w:t>với mục</w:t>
      </w:r>
      <w:r w:rsidR="00DA0B86" w:rsidRPr="00DA0B86">
        <w:rPr>
          <w:rFonts w:ascii="Times New Roman" w:hAnsi="Times New Roman"/>
          <w:bCs/>
          <w:iCs/>
          <w:sz w:val="26"/>
          <w:szCs w:val="26"/>
        </w:rPr>
        <w:t xml:space="preserve"> tiêu trong nhiệm kì tớ</w:t>
      </w:r>
      <w:r w:rsidR="00B01626">
        <w:rPr>
          <w:rFonts w:ascii="Times New Roman" w:hAnsi="Times New Roman"/>
          <w:bCs/>
          <w:iCs/>
          <w:sz w:val="26"/>
          <w:szCs w:val="26"/>
        </w:rPr>
        <w:t xml:space="preserve">i là </w:t>
      </w:r>
      <w:r w:rsidR="00DA0B86" w:rsidRPr="00DA0B86">
        <w:rPr>
          <w:rFonts w:ascii="Times New Roman" w:hAnsi="Times New Roman"/>
          <w:bCs/>
          <w:iCs/>
          <w:sz w:val="26"/>
          <w:szCs w:val="26"/>
        </w:rPr>
        <w:t>mỗi người dân V</w:t>
      </w:r>
      <w:r w:rsidR="00B01626">
        <w:rPr>
          <w:rFonts w:ascii="Times New Roman" w:hAnsi="Times New Roman"/>
          <w:bCs/>
          <w:iCs/>
          <w:sz w:val="26"/>
          <w:szCs w:val="26"/>
        </w:rPr>
        <w:t xml:space="preserve">iệt </w:t>
      </w:r>
      <w:r w:rsidR="00DA0B86" w:rsidRPr="00DA0B86">
        <w:rPr>
          <w:rFonts w:ascii="Times New Roman" w:hAnsi="Times New Roman"/>
          <w:bCs/>
          <w:iCs/>
          <w:sz w:val="26"/>
          <w:szCs w:val="26"/>
        </w:rPr>
        <w:t>N</w:t>
      </w:r>
      <w:r w:rsidR="00B01626">
        <w:rPr>
          <w:rFonts w:ascii="Times New Roman" w:hAnsi="Times New Roman"/>
          <w:bCs/>
          <w:iCs/>
          <w:sz w:val="26"/>
          <w:szCs w:val="26"/>
        </w:rPr>
        <w:t>am</w:t>
      </w:r>
      <w:r w:rsidR="00DA0B86" w:rsidRPr="00DA0B86">
        <w:rPr>
          <w:rFonts w:ascii="Times New Roman" w:hAnsi="Times New Roman"/>
          <w:bCs/>
          <w:iCs/>
          <w:sz w:val="26"/>
          <w:szCs w:val="26"/>
        </w:rPr>
        <w:t xml:space="preserve"> sẽ có một hồ sơ quả</w:t>
      </w:r>
      <w:r w:rsidR="00B01626">
        <w:rPr>
          <w:rFonts w:ascii="Times New Roman" w:hAnsi="Times New Roman"/>
          <w:bCs/>
          <w:iCs/>
          <w:sz w:val="26"/>
          <w:szCs w:val="26"/>
        </w:rPr>
        <w:t xml:space="preserve">n lý sức khỏe riêng; </w:t>
      </w:r>
      <w:r w:rsidR="009E6AE7">
        <w:rPr>
          <w:rFonts w:ascii="Times New Roman" w:hAnsi="Times New Roman"/>
          <w:bCs/>
          <w:iCs/>
          <w:sz w:val="26"/>
          <w:szCs w:val="26"/>
        </w:rPr>
        <w:t>n</w:t>
      </w:r>
      <w:r w:rsidR="00DA0B86" w:rsidRPr="00DA0B86">
        <w:rPr>
          <w:rFonts w:ascii="Times New Roman" w:hAnsi="Times New Roman"/>
          <w:bCs/>
          <w:iCs/>
          <w:sz w:val="26"/>
          <w:szCs w:val="26"/>
        </w:rPr>
        <w:t xml:space="preserve">âng cao chất lượng y tế cơ sở gắn với việc thực hiện các </w:t>
      </w:r>
      <w:r w:rsidR="00B01626">
        <w:rPr>
          <w:rFonts w:ascii="Times New Roman" w:hAnsi="Times New Roman"/>
          <w:bCs/>
          <w:iCs/>
          <w:sz w:val="26"/>
          <w:szCs w:val="26"/>
        </w:rPr>
        <w:t>Mục tiêu phát triển bền vữ</w:t>
      </w:r>
      <w:r w:rsidR="009E6AE7">
        <w:rPr>
          <w:rFonts w:ascii="Times New Roman" w:hAnsi="Times New Roman"/>
          <w:bCs/>
          <w:iCs/>
          <w:sz w:val="26"/>
          <w:szCs w:val="26"/>
        </w:rPr>
        <w:t>ng</w:t>
      </w:r>
      <w:r w:rsidR="00B01626">
        <w:rPr>
          <w:rFonts w:ascii="Times New Roman" w:hAnsi="Times New Roman"/>
          <w:bCs/>
          <w:iCs/>
          <w:sz w:val="26"/>
          <w:szCs w:val="26"/>
        </w:rPr>
        <w:t xml:space="preserve">; </w:t>
      </w:r>
      <w:r w:rsidR="009E6AE7">
        <w:rPr>
          <w:rFonts w:ascii="Times New Roman" w:hAnsi="Times New Roman"/>
          <w:bCs/>
          <w:iCs/>
          <w:sz w:val="26"/>
          <w:szCs w:val="26"/>
        </w:rPr>
        <w:t>n</w:t>
      </w:r>
      <w:r w:rsidR="00B01626">
        <w:rPr>
          <w:rFonts w:ascii="Times New Roman" w:hAnsi="Times New Roman"/>
          <w:bCs/>
          <w:iCs/>
          <w:sz w:val="26"/>
          <w:szCs w:val="26"/>
        </w:rPr>
        <w:t>âng cao chất lượng</w:t>
      </w:r>
      <w:r w:rsidR="00DA0B86" w:rsidRPr="00DA0B86">
        <w:rPr>
          <w:rFonts w:ascii="Times New Roman" w:hAnsi="Times New Roman"/>
          <w:bCs/>
          <w:iCs/>
          <w:sz w:val="26"/>
          <w:szCs w:val="26"/>
        </w:rPr>
        <w:t xml:space="preserve"> khám chữa bệnh và đảm bảo sự hài lòng của người bệnh</w:t>
      </w:r>
      <w:r w:rsidR="00B01626">
        <w:rPr>
          <w:rFonts w:ascii="Times New Roman" w:hAnsi="Times New Roman"/>
          <w:bCs/>
          <w:iCs/>
          <w:sz w:val="26"/>
          <w:szCs w:val="26"/>
        </w:rPr>
        <w:t>; cũng như c</w:t>
      </w:r>
      <w:r w:rsidR="00DA0B86" w:rsidRPr="00DA0B86">
        <w:rPr>
          <w:rFonts w:ascii="Times New Roman" w:hAnsi="Times New Roman"/>
          <w:bCs/>
          <w:iCs/>
          <w:sz w:val="26"/>
          <w:szCs w:val="26"/>
        </w:rPr>
        <w:t>ải cách tài chính y tế dự</w:t>
      </w:r>
      <w:r w:rsidR="00B01626">
        <w:rPr>
          <w:rFonts w:ascii="Times New Roman" w:hAnsi="Times New Roman"/>
          <w:bCs/>
          <w:iCs/>
          <w:sz w:val="26"/>
          <w:szCs w:val="26"/>
        </w:rPr>
        <w:t xml:space="preserve"> phòng, vấn đề </w:t>
      </w:r>
      <w:r w:rsidR="00DA0B86" w:rsidRPr="00DA0B86">
        <w:rPr>
          <w:rFonts w:ascii="Times New Roman" w:hAnsi="Times New Roman"/>
          <w:bCs/>
          <w:iCs/>
          <w:sz w:val="26"/>
          <w:szCs w:val="26"/>
        </w:rPr>
        <w:t>chưa đề cập đến nhiều</w:t>
      </w:r>
      <w:r w:rsidR="00B01626">
        <w:rPr>
          <w:rFonts w:ascii="Times New Roman" w:hAnsi="Times New Roman"/>
          <w:bCs/>
          <w:iCs/>
          <w:sz w:val="26"/>
          <w:szCs w:val="26"/>
        </w:rPr>
        <w:t xml:space="preserve"> trong thời gian qua.</w:t>
      </w:r>
    </w:p>
    <w:p w:rsidR="00925ABC" w:rsidRPr="008B54B5" w:rsidRDefault="008B54B5" w:rsidP="006C0CB7">
      <w:pPr>
        <w:pStyle w:val="ListParagraph"/>
        <w:numPr>
          <w:ilvl w:val="1"/>
          <w:numId w:val="2"/>
        </w:numPr>
        <w:spacing w:after="120" w:line="240" w:lineRule="auto"/>
        <w:ind w:left="0" w:firstLine="0"/>
        <w:jc w:val="both"/>
        <w:outlineLvl w:val="0"/>
        <w:rPr>
          <w:rFonts w:ascii="Times New Roman" w:hAnsi="Times New Roman"/>
          <w:b/>
          <w:bCs/>
          <w:iCs/>
          <w:sz w:val="25"/>
          <w:szCs w:val="25"/>
        </w:rPr>
      </w:pPr>
      <w:r w:rsidRPr="008B54B5">
        <w:rPr>
          <w:rFonts w:ascii="Times New Roman" w:hAnsi="Times New Roman"/>
          <w:b/>
          <w:sz w:val="28"/>
          <w:szCs w:val="28"/>
        </w:rPr>
        <w:t>Ông Youssouf Abdel-Jelil, Quyền Điều phối viên thường trú Liên Hợp Quốc tại Việt Nam; Trưởng Đại diện Quỹ Nhi đồng LHQ (UNICEF)</w:t>
      </w:r>
    </w:p>
    <w:p w:rsidR="00F6712A" w:rsidRDefault="00A22DB9" w:rsidP="00F6712A">
      <w:pPr>
        <w:pStyle w:val="Default"/>
        <w:jc w:val="both"/>
        <w:rPr>
          <w:rFonts w:ascii="Times New Roman" w:eastAsia="SimSun" w:hAnsi="Times New Roman" w:cs="Times New Roman"/>
          <w:bCs/>
          <w:iCs/>
          <w:color w:val="auto"/>
          <w:sz w:val="26"/>
          <w:szCs w:val="26"/>
          <w:lang w:eastAsia="en-US"/>
        </w:rPr>
      </w:pPr>
      <w:r>
        <w:rPr>
          <w:rFonts w:ascii="Times New Roman" w:eastAsia="SimSun" w:hAnsi="Times New Roman" w:cs="Times New Roman"/>
          <w:bCs/>
          <w:iCs/>
          <w:color w:val="auto"/>
          <w:sz w:val="26"/>
          <w:szCs w:val="26"/>
          <w:lang w:eastAsia="en-US"/>
        </w:rPr>
        <w:lastRenderedPageBreak/>
        <w:t xml:space="preserve">Ông </w:t>
      </w:r>
      <w:r w:rsidR="008B54B5" w:rsidRPr="003B2E0E">
        <w:rPr>
          <w:rFonts w:ascii="Times New Roman" w:eastAsia="SimSun" w:hAnsi="Times New Roman" w:cs="Times New Roman"/>
          <w:bCs/>
          <w:iCs/>
          <w:color w:val="auto"/>
          <w:sz w:val="26"/>
          <w:szCs w:val="26"/>
          <w:lang w:eastAsia="en-US"/>
        </w:rPr>
        <w:t xml:space="preserve">Youssouf </w:t>
      </w:r>
      <w:r>
        <w:rPr>
          <w:rFonts w:ascii="Times New Roman" w:eastAsia="SimSun" w:hAnsi="Times New Roman" w:cs="Times New Roman"/>
          <w:bCs/>
          <w:iCs/>
          <w:color w:val="auto"/>
          <w:sz w:val="26"/>
          <w:szCs w:val="26"/>
          <w:lang w:eastAsia="en-US"/>
        </w:rPr>
        <w:t xml:space="preserve">cảm ơn cuộc họp HPG đã mang lại cơ hội thảo luận chuyên ngành đầu tiên về việc thực hiện các Mục tiêu phát triển bền vững (SDGs) dựa trên dự thảo Kế </w:t>
      </w:r>
      <w:r w:rsidRPr="002B7DED">
        <w:rPr>
          <w:rFonts w:ascii="Times New Roman" w:hAnsi="Times New Roman" w:cs="Times New Roman"/>
          <w:sz w:val="27"/>
          <w:szCs w:val="27"/>
        </w:rPr>
        <w:t>hoạch hành động quốc gia thực hiện Chương trình Nghị sự 2030 vì sự phát triển bền vững</w:t>
      </w:r>
      <w:r>
        <w:rPr>
          <w:rFonts w:ascii="Times New Roman" w:hAnsi="Times New Roman" w:cs="Times New Roman"/>
          <w:sz w:val="27"/>
          <w:szCs w:val="27"/>
        </w:rPr>
        <w:t>. Ông khẳng định mục tiêu tối thượng của SDGs là không để ai bị tụt lại phía sau, v</w:t>
      </w:r>
      <w:r w:rsidR="00DF490C">
        <w:rPr>
          <w:rFonts w:ascii="Times New Roman" w:hAnsi="Times New Roman" w:cs="Times New Roman"/>
          <w:sz w:val="27"/>
          <w:szCs w:val="27"/>
        </w:rPr>
        <w:t>ì thế</w:t>
      </w:r>
      <w:r>
        <w:rPr>
          <w:rFonts w:ascii="Times New Roman" w:hAnsi="Times New Roman" w:cs="Times New Roman"/>
          <w:sz w:val="27"/>
          <w:szCs w:val="27"/>
        </w:rPr>
        <w:t xml:space="preserve"> cần đảm bảo thực hiện các nỗ lực nhằm giải quyết tình trạng bất bình đẳng, yếu tố góp phần gây ra tình trạng sức khỏe kém.</w:t>
      </w:r>
      <w:r w:rsidR="00F6712A">
        <w:rPr>
          <w:rFonts w:ascii="Times New Roman" w:hAnsi="Times New Roman" w:cs="Times New Roman"/>
          <w:sz w:val="27"/>
          <w:szCs w:val="27"/>
        </w:rPr>
        <w:t xml:space="preserve"> Với mục đích này, việc phối hợp liên ngành không còn là </w:t>
      </w:r>
      <w:r w:rsidR="00DF490C">
        <w:rPr>
          <w:rFonts w:ascii="Times New Roman" w:hAnsi="Times New Roman" w:cs="Times New Roman"/>
          <w:sz w:val="27"/>
          <w:szCs w:val="27"/>
        </w:rPr>
        <w:t xml:space="preserve">một </w:t>
      </w:r>
      <w:r w:rsidR="00F6712A">
        <w:rPr>
          <w:rFonts w:ascii="Times New Roman" w:hAnsi="Times New Roman" w:cs="Times New Roman"/>
          <w:sz w:val="27"/>
          <w:szCs w:val="27"/>
        </w:rPr>
        <w:t xml:space="preserve">lựa chọn nữa mà là điều cấp thiết, trong đó quan hệ đối tác giữa các ngành là vô cùng cần thiết nhằm đảm bảo đạt được các mục tiêu về y tế, cũng như y tế trở thành nhân tố tích cực giúp đạt được các mục tiêu ngành khác. </w:t>
      </w:r>
      <w:proofErr w:type="gramStart"/>
      <w:r w:rsidR="00F6712A">
        <w:rPr>
          <w:rFonts w:ascii="Times New Roman" w:hAnsi="Times New Roman" w:cs="Times New Roman"/>
          <w:sz w:val="27"/>
          <w:szCs w:val="27"/>
        </w:rPr>
        <w:t xml:space="preserve">Ông </w:t>
      </w:r>
      <w:r w:rsidR="008B54B5" w:rsidRPr="003B2E0E">
        <w:rPr>
          <w:rFonts w:ascii="Times New Roman" w:eastAsia="SimSun" w:hAnsi="Times New Roman" w:cs="Times New Roman"/>
          <w:bCs/>
          <w:iCs/>
          <w:color w:val="auto"/>
          <w:sz w:val="26"/>
          <w:szCs w:val="26"/>
          <w:lang w:eastAsia="en-US"/>
        </w:rPr>
        <w:t xml:space="preserve">Youssouf </w:t>
      </w:r>
      <w:r w:rsidR="00F6712A">
        <w:rPr>
          <w:rFonts w:ascii="Times New Roman" w:eastAsia="SimSun" w:hAnsi="Times New Roman" w:cs="Times New Roman"/>
          <w:bCs/>
          <w:iCs/>
          <w:color w:val="auto"/>
          <w:sz w:val="26"/>
          <w:szCs w:val="26"/>
          <w:lang w:eastAsia="en-US"/>
        </w:rPr>
        <w:t xml:space="preserve">cũng nhấn mạnh tầm quan trọng của cam kết từ phía ĐTPT trong việc đảm bảo mỗi kế hoạch riêng của từng tổ chức </w:t>
      </w:r>
      <w:r w:rsidR="00DF490C">
        <w:rPr>
          <w:rFonts w:ascii="Times New Roman" w:eastAsia="SimSun" w:hAnsi="Times New Roman" w:cs="Times New Roman"/>
          <w:bCs/>
          <w:iCs/>
          <w:color w:val="auto"/>
          <w:sz w:val="26"/>
          <w:szCs w:val="26"/>
          <w:lang w:eastAsia="en-US"/>
        </w:rPr>
        <w:t>sẽ cùng đóng góp cho việc đạt được các SDGs tại Việt Nam.</w:t>
      </w:r>
      <w:proofErr w:type="gramEnd"/>
    </w:p>
    <w:p w:rsidR="002A38C9" w:rsidRPr="003B2E0E" w:rsidRDefault="002A38C9" w:rsidP="008B54B5">
      <w:pPr>
        <w:pStyle w:val="Default"/>
        <w:jc w:val="both"/>
        <w:rPr>
          <w:rFonts w:ascii="Times New Roman" w:eastAsia="SimSun" w:hAnsi="Times New Roman" w:cs="Times New Roman"/>
          <w:bCs/>
          <w:iCs/>
          <w:color w:val="auto"/>
          <w:sz w:val="26"/>
          <w:szCs w:val="26"/>
          <w:lang w:eastAsia="en-US"/>
        </w:rPr>
      </w:pPr>
    </w:p>
    <w:p w:rsidR="00786511" w:rsidRDefault="00B1151E" w:rsidP="006F012F">
      <w:pPr>
        <w:pStyle w:val="ListParagraph"/>
        <w:numPr>
          <w:ilvl w:val="0"/>
          <w:numId w:val="2"/>
        </w:numPr>
        <w:spacing w:after="120"/>
        <w:ind w:left="426" w:hanging="426"/>
        <w:jc w:val="both"/>
        <w:rPr>
          <w:rFonts w:ascii="Times New Roman" w:hAnsi="Times New Roman"/>
          <w:b/>
          <w:sz w:val="24"/>
          <w:szCs w:val="24"/>
        </w:rPr>
      </w:pPr>
      <w:r>
        <w:rPr>
          <w:rFonts w:ascii="Times New Roman" w:hAnsi="Times New Roman"/>
          <w:b/>
          <w:sz w:val="24"/>
          <w:szCs w:val="24"/>
        </w:rPr>
        <w:t>BÀI TRÌNH BÀY</w:t>
      </w:r>
    </w:p>
    <w:p w:rsidR="006C0CB7" w:rsidRPr="006C0CB7" w:rsidRDefault="006C0CB7" w:rsidP="006C0CB7">
      <w:pPr>
        <w:pStyle w:val="ListParagraph"/>
        <w:numPr>
          <w:ilvl w:val="1"/>
          <w:numId w:val="2"/>
        </w:numPr>
        <w:spacing w:after="120"/>
        <w:ind w:left="0" w:firstLine="0"/>
        <w:jc w:val="both"/>
        <w:rPr>
          <w:rFonts w:ascii="Times New Roman" w:hAnsi="Times New Roman"/>
          <w:b/>
          <w:sz w:val="26"/>
          <w:szCs w:val="26"/>
        </w:rPr>
      </w:pPr>
      <w:r w:rsidRPr="006C0CB7">
        <w:rPr>
          <w:rFonts w:ascii="Times New Roman" w:hAnsi="Times New Roman"/>
          <w:b/>
          <w:sz w:val="26"/>
          <w:szCs w:val="26"/>
        </w:rPr>
        <w:t>Bài trình bày về quá trình xây dựng và nội dung dự thảo Kế hoạch hành động quốc gia thực hiện Chương trình Nghị sự 2030 vì sự phát triển bền vững</w:t>
      </w:r>
    </w:p>
    <w:p w:rsidR="006F012F" w:rsidRPr="00EE7CF1" w:rsidRDefault="006C0CB7" w:rsidP="006C7121">
      <w:pPr>
        <w:spacing w:after="120"/>
        <w:jc w:val="both"/>
        <w:rPr>
          <w:rFonts w:ascii="Times New Roman" w:hAnsi="Times New Roman"/>
          <w:sz w:val="26"/>
          <w:szCs w:val="26"/>
        </w:rPr>
      </w:pPr>
      <w:r>
        <w:rPr>
          <w:rFonts w:ascii="Times New Roman" w:hAnsi="Times New Roman"/>
          <w:sz w:val="26"/>
          <w:szCs w:val="26"/>
        </w:rPr>
        <w:t>Do bà</w:t>
      </w:r>
      <w:r w:rsidR="006F012F">
        <w:rPr>
          <w:rFonts w:ascii="Times New Roman" w:hAnsi="Times New Roman"/>
          <w:sz w:val="26"/>
          <w:szCs w:val="26"/>
        </w:rPr>
        <w:t xml:space="preserve"> </w:t>
      </w:r>
      <w:r w:rsidRPr="00EE7CF1">
        <w:rPr>
          <w:rFonts w:ascii="Times New Roman" w:hAnsi="Times New Roman"/>
          <w:sz w:val="26"/>
          <w:szCs w:val="26"/>
        </w:rPr>
        <w:t>Nguyễn Lệ Thủy, Phó Vụ trưởng Vụ Khoa học, Giáo dục, Tài nguyên &amp; Môi trường, Phó Chánh V</w:t>
      </w:r>
      <w:r w:rsidR="00AF39D7" w:rsidRPr="00EE7CF1">
        <w:rPr>
          <w:rFonts w:ascii="Times New Roman" w:hAnsi="Times New Roman"/>
          <w:sz w:val="26"/>
          <w:szCs w:val="26"/>
        </w:rPr>
        <w:t>ăn phòng</w:t>
      </w:r>
      <w:r w:rsidRPr="00EE7CF1">
        <w:rPr>
          <w:rFonts w:ascii="Times New Roman" w:hAnsi="Times New Roman"/>
          <w:sz w:val="26"/>
          <w:szCs w:val="26"/>
        </w:rPr>
        <w:t xml:space="preserve"> Phát triển bền vững, Bộ Kế hoạch &amp; Đầu tư trình bày</w:t>
      </w:r>
      <w:r w:rsidR="00633E24" w:rsidRPr="00EE7CF1">
        <w:rPr>
          <w:rFonts w:ascii="Times New Roman" w:hAnsi="Times New Roman"/>
          <w:sz w:val="26"/>
          <w:szCs w:val="26"/>
        </w:rPr>
        <w:t>.</w:t>
      </w:r>
    </w:p>
    <w:p w:rsidR="00AF39D7" w:rsidRPr="00CA1C78" w:rsidRDefault="00AF39D7" w:rsidP="00CA1912">
      <w:pPr>
        <w:spacing w:after="120"/>
        <w:jc w:val="both"/>
        <w:rPr>
          <w:rFonts w:ascii="Times New Roman" w:hAnsi="Times New Roman"/>
          <w:sz w:val="26"/>
          <w:szCs w:val="26"/>
        </w:rPr>
      </w:pPr>
      <w:r w:rsidRPr="00AF39D7">
        <w:rPr>
          <w:rFonts w:ascii="Times New Roman" w:hAnsi="Times New Roman"/>
          <w:sz w:val="26"/>
          <w:szCs w:val="26"/>
        </w:rPr>
        <w:t xml:space="preserve">Bài trình bày </w:t>
      </w:r>
      <w:r>
        <w:rPr>
          <w:rFonts w:ascii="Times New Roman" w:hAnsi="Times New Roman"/>
          <w:sz w:val="26"/>
          <w:szCs w:val="26"/>
        </w:rPr>
        <w:t xml:space="preserve">điểm lại quá trình xây dựng dự thảo </w:t>
      </w:r>
      <w:r w:rsidRPr="00AF39D7">
        <w:rPr>
          <w:rFonts w:ascii="Times New Roman" w:hAnsi="Times New Roman"/>
          <w:sz w:val="26"/>
          <w:szCs w:val="26"/>
        </w:rPr>
        <w:t xml:space="preserve">Kế hoạch hành động quốc gia thực hiện Chương trình </w:t>
      </w:r>
      <w:r w:rsidRPr="00CA1C78">
        <w:rPr>
          <w:rFonts w:ascii="Times New Roman" w:hAnsi="Times New Roman"/>
          <w:sz w:val="26"/>
          <w:szCs w:val="26"/>
        </w:rPr>
        <w:t>Nghị sự 2030 vì sự phát triển bền vững, và giới thiệu nội dung của dự thảo.</w:t>
      </w:r>
    </w:p>
    <w:p w:rsidR="00AF39D7" w:rsidRPr="00AF39D7" w:rsidRDefault="00AF39D7" w:rsidP="00CA1912">
      <w:pPr>
        <w:jc w:val="both"/>
        <w:rPr>
          <w:rFonts w:ascii="Times New Roman" w:hAnsi="Times New Roman"/>
          <w:sz w:val="26"/>
          <w:szCs w:val="26"/>
        </w:rPr>
      </w:pPr>
      <w:r w:rsidRPr="00CA1C78">
        <w:rPr>
          <w:rFonts w:ascii="Times New Roman" w:hAnsi="Times New Roman"/>
          <w:sz w:val="26"/>
          <w:szCs w:val="26"/>
        </w:rPr>
        <w:t xml:space="preserve">Trong số các mục tiêu quốc gia, Bộ Y tế chịu trách nhiệm thực hiện 8/17 mục tiêu lớn với 24 mục tiêu nhỏ, cụ thể là Bộ Y tế chủ trì 11 mục tiêu (2.1.a, 2.2, 3.1, 3.2, 3.3.a, 3.4, 3.6, 3.7, 3.8.c, 3.9, 5.6) và phối hợp với </w:t>
      </w:r>
      <w:r w:rsidR="00CA1C78" w:rsidRPr="00CA1C78">
        <w:rPr>
          <w:rFonts w:ascii="Times New Roman" w:hAnsi="Times New Roman"/>
          <w:sz w:val="26"/>
          <w:szCs w:val="26"/>
        </w:rPr>
        <w:t>các bộ ngành khác trong 13 mục tiêu (1.2, 1.3, 1.4, 2.1.b, 3.3.b, 3.5, 3.8, 6.1.c, 6.2, 11.5, 12.4.b, 12.5.b, 14.1).</w:t>
      </w:r>
    </w:p>
    <w:p w:rsidR="00633E24" w:rsidRDefault="00633E24" w:rsidP="00633E24">
      <w:pPr>
        <w:spacing w:after="120"/>
        <w:jc w:val="both"/>
        <w:rPr>
          <w:rFonts w:ascii="Times New Roman" w:hAnsi="Times New Roman"/>
          <w:b/>
          <w:sz w:val="26"/>
          <w:szCs w:val="26"/>
        </w:rPr>
      </w:pPr>
      <w:r w:rsidRPr="00633E24">
        <w:rPr>
          <w:rFonts w:ascii="Times New Roman" w:hAnsi="Times New Roman"/>
          <w:b/>
          <w:sz w:val="26"/>
          <w:szCs w:val="26"/>
        </w:rPr>
        <w:t xml:space="preserve">3.2. </w:t>
      </w:r>
      <w:r w:rsidRPr="00633E24">
        <w:rPr>
          <w:rFonts w:ascii="Times New Roman" w:hAnsi="Times New Roman"/>
          <w:b/>
          <w:sz w:val="26"/>
          <w:szCs w:val="26"/>
        </w:rPr>
        <w:tab/>
        <w:t>Bài trình bày về kế hoạch của Bộ Y tế về việc thực hiện các Mục tiêu Phát triển bền vững liên quan đến y tế và gắn kết với Kế hoạch 5 năm ngành y tế</w:t>
      </w:r>
    </w:p>
    <w:p w:rsidR="00633E24" w:rsidRDefault="00633E24" w:rsidP="00CA1912">
      <w:pPr>
        <w:spacing w:before="120" w:after="120" w:line="240" w:lineRule="auto"/>
        <w:rPr>
          <w:rFonts w:ascii="Times New Roman" w:hAnsi="Times New Roman"/>
          <w:sz w:val="27"/>
          <w:szCs w:val="27"/>
        </w:rPr>
      </w:pPr>
      <w:r w:rsidRPr="00633E24">
        <w:rPr>
          <w:rFonts w:ascii="Times New Roman" w:hAnsi="Times New Roman"/>
          <w:sz w:val="26"/>
          <w:szCs w:val="26"/>
        </w:rPr>
        <w:t xml:space="preserve">Do </w:t>
      </w:r>
      <w:r w:rsidR="00DB6A60">
        <w:rPr>
          <w:rFonts w:ascii="Times New Roman" w:hAnsi="Times New Roman"/>
          <w:sz w:val="27"/>
          <w:szCs w:val="27"/>
        </w:rPr>
        <w:t xml:space="preserve">Ông Đặng Việt Hùng, Phó Vụ trưởng </w:t>
      </w:r>
      <w:r w:rsidR="00DB6A60" w:rsidRPr="002B7DED">
        <w:rPr>
          <w:rFonts w:ascii="Times New Roman" w:hAnsi="Times New Roman"/>
          <w:sz w:val="27"/>
          <w:szCs w:val="27"/>
        </w:rPr>
        <w:t>Vụ Kế hoạch tài chính</w:t>
      </w:r>
      <w:r w:rsidR="00DB6A60">
        <w:rPr>
          <w:rFonts w:ascii="Times New Roman" w:hAnsi="Times New Roman"/>
          <w:sz w:val="27"/>
          <w:szCs w:val="27"/>
        </w:rPr>
        <w:t xml:space="preserve"> (KHTC), Bộ Y tế và Bà Phan Thanh Thủy, Vụ KHTC, </w:t>
      </w:r>
      <w:r w:rsidR="00DB6A60" w:rsidRPr="002B7DED">
        <w:rPr>
          <w:rFonts w:ascii="Times New Roman" w:hAnsi="Times New Roman"/>
          <w:sz w:val="27"/>
          <w:szCs w:val="27"/>
        </w:rPr>
        <w:t>Bộ Y tế</w:t>
      </w:r>
      <w:r w:rsidR="00DB6A60">
        <w:rPr>
          <w:rFonts w:ascii="Times New Roman" w:hAnsi="Times New Roman"/>
          <w:sz w:val="27"/>
          <w:szCs w:val="27"/>
        </w:rPr>
        <w:t xml:space="preserve"> trình bày.</w:t>
      </w:r>
    </w:p>
    <w:p w:rsidR="00CA1C78" w:rsidRPr="00CA1C78" w:rsidRDefault="00CA1C78" w:rsidP="00CA1912">
      <w:pPr>
        <w:jc w:val="both"/>
        <w:rPr>
          <w:rFonts w:ascii="Times New Roman" w:hAnsi="Times New Roman"/>
          <w:sz w:val="26"/>
          <w:szCs w:val="26"/>
        </w:rPr>
      </w:pPr>
      <w:r w:rsidRPr="00CA1C78">
        <w:rPr>
          <w:rFonts w:ascii="Times New Roman" w:hAnsi="Times New Roman"/>
          <w:sz w:val="26"/>
          <w:szCs w:val="26"/>
        </w:rPr>
        <w:t>B</w:t>
      </w:r>
      <w:r>
        <w:rPr>
          <w:rFonts w:ascii="Times New Roman" w:hAnsi="Times New Roman"/>
          <w:sz w:val="26"/>
          <w:szCs w:val="26"/>
        </w:rPr>
        <w:t>ài trình bày của Bộ Y tế gồm hai phần: (1) Rà soát việc thực hiện các Mục tiêu Phát triển Thiên niên kỷ liên quan đến y tế tại Việt Nam, do TS. Đặng Việt Hùng trình bày; và (2) Kế hoạch hành động nhằm thực hiện các Mục tiêu phát triển bền vững liên quan đến y tế với Kế hoạch 5 năm ngành y tế 2016-2020 do bà Phan Thanh Thủy trình bày.</w:t>
      </w:r>
    </w:p>
    <w:p w:rsidR="008D0542" w:rsidRDefault="008D0542" w:rsidP="008D0542">
      <w:pPr>
        <w:spacing w:after="120"/>
        <w:jc w:val="both"/>
        <w:rPr>
          <w:rFonts w:ascii="Times New Roman" w:hAnsi="Times New Roman"/>
          <w:b/>
          <w:sz w:val="26"/>
          <w:szCs w:val="26"/>
        </w:rPr>
      </w:pPr>
      <w:r>
        <w:rPr>
          <w:rFonts w:ascii="Times New Roman" w:hAnsi="Times New Roman"/>
          <w:b/>
          <w:sz w:val="26"/>
          <w:szCs w:val="26"/>
        </w:rPr>
        <w:t xml:space="preserve">3.3. </w:t>
      </w:r>
      <w:r>
        <w:rPr>
          <w:rFonts w:ascii="Times New Roman" w:hAnsi="Times New Roman"/>
          <w:b/>
          <w:sz w:val="26"/>
          <w:szCs w:val="26"/>
        </w:rPr>
        <w:tab/>
      </w:r>
      <w:r w:rsidRPr="00633E24">
        <w:rPr>
          <w:rFonts w:ascii="Times New Roman" w:hAnsi="Times New Roman"/>
          <w:b/>
          <w:sz w:val="26"/>
          <w:szCs w:val="26"/>
        </w:rPr>
        <w:t xml:space="preserve">Bài trình bày về </w:t>
      </w:r>
      <w:r w:rsidR="00D81880" w:rsidRPr="00D81880">
        <w:rPr>
          <w:rFonts w:ascii="Times New Roman" w:hAnsi="Times New Roman"/>
          <w:b/>
          <w:sz w:val="27"/>
          <w:szCs w:val="27"/>
        </w:rPr>
        <w:t>Kế hoạch hỗ trợ của ĐTPT cho việc thực hiện các Mục tiêu Phát triển bền vững liên quan đến y tế</w:t>
      </w:r>
    </w:p>
    <w:p w:rsidR="00CA1C78" w:rsidRPr="00CA1C78" w:rsidRDefault="00CA1C78" w:rsidP="00F214BC">
      <w:pPr>
        <w:spacing w:after="120"/>
        <w:jc w:val="both"/>
        <w:rPr>
          <w:rFonts w:ascii="Times New Roman" w:hAnsi="Times New Roman"/>
          <w:sz w:val="26"/>
          <w:szCs w:val="26"/>
        </w:rPr>
      </w:pPr>
      <w:r w:rsidRPr="00CA1C78">
        <w:rPr>
          <w:rFonts w:ascii="Times New Roman" w:hAnsi="Times New Roman"/>
          <w:sz w:val="26"/>
          <w:szCs w:val="26"/>
        </w:rPr>
        <w:t>Do bà Anna Frisch,</w:t>
      </w:r>
      <w:r>
        <w:rPr>
          <w:rFonts w:ascii="Times New Roman" w:hAnsi="Times New Roman"/>
          <w:sz w:val="26"/>
          <w:szCs w:val="26"/>
        </w:rPr>
        <w:t xml:space="preserve"> </w:t>
      </w:r>
      <w:r w:rsidR="00690115">
        <w:rPr>
          <w:rFonts w:ascii="Times New Roman" w:hAnsi="Times New Roman"/>
          <w:sz w:val="26"/>
          <w:szCs w:val="26"/>
        </w:rPr>
        <w:t xml:space="preserve">Trưởng đại diện tổ chức GIZ thay mặt các ĐTPT và TCPCPNN hoạt động trong lĩnh vực y tế trình bày. Bài trình bày đưa ra kết quả tham vấn từ các bên gồm các cơ quan hợp tác phát triển song phương và đa phương cũng như các ĐTPT từ các nước, trong đó các bên cùng hướng đến những mục tiêu và mục đích </w:t>
      </w:r>
      <w:r w:rsidR="00C64588">
        <w:rPr>
          <w:rFonts w:ascii="Times New Roman" w:hAnsi="Times New Roman"/>
          <w:sz w:val="26"/>
          <w:szCs w:val="26"/>
        </w:rPr>
        <w:t xml:space="preserve">giống nhau, và cùng </w:t>
      </w:r>
      <w:r w:rsidR="007921C7">
        <w:rPr>
          <w:rFonts w:ascii="Times New Roman" w:hAnsi="Times New Roman"/>
          <w:sz w:val="26"/>
          <w:szCs w:val="26"/>
        </w:rPr>
        <w:t xml:space="preserve">đồng nhất với kế hoạch thực hiện SDGs của Việt Nam. Các ĐTPT và TCPCPNN sẽ tập trung hỗ trợ các </w:t>
      </w:r>
      <w:r w:rsidR="007921C7">
        <w:rPr>
          <w:rFonts w:ascii="Times New Roman" w:hAnsi="Times New Roman"/>
          <w:sz w:val="26"/>
          <w:szCs w:val="26"/>
        </w:rPr>
        <w:lastRenderedPageBreak/>
        <w:t>hoạt động phối hợp đa ngành giữa các bên liên quan nhằm tăng cường hệ thống y tế phục vụ bao phủ BHYT toàn dân, bình đẳng và quyền con người, cũng như việc giám sát và đánh giá tài chính bền vững.</w:t>
      </w:r>
    </w:p>
    <w:p w:rsidR="007921C7" w:rsidRPr="007921C7" w:rsidRDefault="007921C7" w:rsidP="00F214BC">
      <w:pPr>
        <w:spacing w:after="120"/>
        <w:jc w:val="both"/>
        <w:rPr>
          <w:rFonts w:ascii="Times New Roman" w:hAnsi="Times New Roman"/>
          <w:sz w:val="26"/>
          <w:szCs w:val="26"/>
        </w:rPr>
      </w:pPr>
      <w:proofErr w:type="gramStart"/>
      <w:r w:rsidRPr="007921C7">
        <w:rPr>
          <w:rFonts w:ascii="Times New Roman" w:hAnsi="Times New Roman"/>
          <w:i/>
          <w:sz w:val="26"/>
          <w:szCs w:val="26"/>
        </w:rPr>
        <w:t>Thay mặt HP</w:t>
      </w:r>
      <w:r>
        <w:rPr>
          <w:rFonts w:ascii="Times New Roman" w:hAnsi="Times New Roman"/>
          <w:i/>
          <w:sz w:val="26"/>
          <w:szCs w:val="26"/>
        </w:rPr>
        <w:t>G, PGS.TS.</w:t>
      </w:r>
      <w:proofErr w:type="gramEnd"/>
      <w:r>
        <w:rPr>
          <w:rFonts w:ascii="Times New Roman" w:hAnsi="Times New Roman"/>
          <w:i/>
          <w:sz w:val="26"/>
          <w:szCs w:val="26"/>
        </w:rPr>
        <w:t xml:space="preserve"> Trần Thị Giáng Hương bày tỏ lòng cảm ơn đối với bà Anna Frisch vì sự đóng góp của bà và tổ chức GIZ cho ngành y tế Việt Nam nói </w:t>
      </w:r>
      <w:proofErr w:type="gramStart"/>
      <w:r>
        <w:rPr>
          <w:rFonts w:ascii="Times New Roman" w:hAnsi="Times New Roman"/>
          <w:i/>
          <w:sz w:val="26"/>
          <w:szCs w:val="26"/>
        </w:rPr>
        <w:t>chung</w:t>
      </w:r>
      <w:proofErr w:type="gramEnd"/>
      <w:r>
        <w:rPr>
          <w:rFonts w:ascii="Times New Roman" w:hAnsi="Times New Roman"/>
          <w:i/>
          <w:sz w:val="26"/>
          <w:szCs w:val="26"/>
        </w:rPr>
        <w:t xml:space="preserve"> và HPG nói riêng trong suốt thời gian qua.</w:t>
      </w:r>
    </w:p>
    <w:p w:rsidR="00493316" w:rsidRPr="00CA1912" w:rsidRDefault="008C4136" w:rsidP="001F39FF">
      <w:pPr>
        <w:spacing w:after="240"/>
        <w:jc w:val="both"/>
        <w:rPr>
          <w:rFonts w:ascii="Times New Roman" w:hAnsi="Times New Roman"/>
          <w:sz w:val="26"/>
          <w:szCs w:val="26"/>
        </w:rPr>
      </w:pPr>
      <w:proofErr w:type="gramStart"/>
      <w:r>
        <w:rPr>
          <w:rFonts w:ascii="Times New Roman" w:hAnsi="Times New Roman"/>
          <w:i/>
          <w:sz w:val="26"/>
          <w:szCs w:val="26"/>
        </w:rPr>
        <w:t>Xem bài trình bày ở</w:t>
      </w:r>
      <w:r w:rsidR="006F012F">
        <w:rPr>
          <w:rFonts w:ascii="Times New Roman" w:hAnsi="Times New Roman"/>
          <w:i/>
          <w:sz w:val="26"/>
          <w:szCs w:val="26"/>
        </w:rPr>
        <w:t xml:space="preserve"> phần phụ lục.</w:t>
      </w:r>
      <w:proofErr w:type="gramEnd"/>
    </w:p>
    <w:p w:rsidR="00786511" w:rsidRPr="005A1D68" w:rsidRDefault="004F36A8" w:rsidP="004F36A8">
      <w:pPr>
        <w:pStyle w:val="ListParagraph"/>
        <w:numPr>
          <w:ilvl w:val="0"/>
          <w:numId w:val="2"/>
        </w:numPr>
        <w:spacing w:after="0" w:line="360" w:lineRule="auto"/>
        <w:ind w:left="450" w:hanging="450"/>
        <w:jc w:val="both"/>
        <w:rPr>
          <w:rFonts w:ascii="Times New Roman" w:hAnsi="Times New Roman"/>
          <w:b/>
          <w:sz w:val="26"/>
          <w:szCs w:val="26"/>
        </w:rPr>
      </w:pPr>
      <w:r>
        <w:rPr>
          <w:rFonts w:ascii="Times New Roman" w:hAnsi="Times New Roman"/>
          <w:b/>
          <w:sz w:val="24"/>
          <w:szCs w:val="24"/>
        </w:rPr>
        <w:t>THẢO LUẬN</w:t>
      </w:r>
    </w:p>
    <w:p w:rsidR="001A4E8D" w:rsidRPr="00DA56AA" w:rsidRDefault="005A1D68" w:rsidP="001A4E8D">
      <w:pPr>
        <w:spacing w:after="0" w:line="360" w:lineRule="auto"/>
        <w:ind w:left="567" w:hanging="567"/>
        <w:jc w:val="both"/>
        <w:rPr>
          <w:rFonts w:ascii="Times New Roman" w:hAnsi="Times New Roman"/>
          <w:b/>
          <w:sz w:val="26"/>
          <w:szCs w:val="26"/>
        </w:rPr>
      </w:pPr>
      <w:r w:rsidRPr="005A1D68">
        <w:rPr>
          <w:rFonts w:ascii="Times New Roman" w:hAnsi="Times New Roman"/>
          <w:b/>
          <w:sz w:val="26"/>
          <w:szCs w:val="26"/>
        </w:rPr>
        <w:t xml:space="preserve">4.1. </w:t>
      </w:r>
      <w:r w:rsidR="00C2242F">
        <w:rPr>
          <w:rFonts w:ascii="Times New Roman" w:hAnsi="Times New Roman"/>
          <w:b/>
          <w:sz w:val="26"/>
          <w:szCs w:val="26"/>
        </w:rPr>
        <w:tab/>
      </w:r>
      <w:r w:rsidR="007719E9">
        <w:rPr>
          <w:rFonts w:ascii="Times New Roman" w:hAnsi="Times New Roman"/>
          <w:b/>
          <w:sz w:val="26"/>
          <w:szCs w:val="26"/>
        </w:rPr>
        <w:t>Ông</w:t>
      </w:r>
      <w:r w:rsidR="000C7FEC">
        <w:rPr>
          <w:rFonts w:ascii="Times New Roman" w:hAnsi="Times New Roman"/>
          <w:b/>
          <w:sz w:val="26"/>
          <w:szCs w:val="26"/>
        </w:rPr>
        <w:t xml:space="preserve"> </w:t>
      </w:r>
      <w:r w:rsidR="001A4E8D" w:rsidRPr="00DA56AA">
        <w:rPr>
          <w:rFonts w:ascii="Times New Roman" w:hAnsi="Times New Roman"/>
          <w:b/>
          <w:sz w:val="26"/>
          <w:szCs w:val="26"/>
        </w:rPr>
        <w:t>Nguyễn Thế Chinh, Viện trưởng Viện Chiến lược</w:t>
      </w:r>
      <w:r w:rsidR="000C7FEC">
        <w:rPr>
          <w:rFonts w:ascii="Times New Roman" w:hAnsi="Times New Roman"/>
          <w:b/>
          <w:sz w:val="26"/>
          <w:szCs w:val="26"/>
        </w:rPr>
        <w:t>,</w:t>
      </w:r>
      <w:r w:rsidR="001A4E8D" w:rsidRPr="00DA56AA">
        <w:rPr>
          <w:rFonts w:ascii="Times New Roman" w:hAnsi="Times New Roman"/>
          <w:b/>
          <w:sz w:val="26"/>
          <w:szCs w:val="26"/>
        </w:rPr>
        <w:t xml:space="preserve"> Chính sách Tài nguyên </w:t>
      </w:r>
      <w:r w:rsidR="007719E9">
        <w:rPr>
          <w:rFonts w:ascii="Times New Roman" w:hAnsi="Times New Roman"/>
          <w:b/>
          <w:sz w:val="26"/>
          <w:szCs w:val="26"/>
        </w:rPr>
        <w:t xml:space="preserve">&amp; </w:t>
      </w:r>
      <w:r w:rsidR="001A4E8D" w:rsidRPr="00DA56AA">
        <w:rPr>
          <w:rFonts w:ascii="Times New Roman" w:hAnsi="Times New Roman"/>
          <w:b/>
          <w:sz w:val="26"/>
          <w:szCs w:val="26"/>
        </w:rPr>
        <w:t>Môi trường, Bộ</w:t>
      </w:r>
      <w:r w:rsidR="00CA2276">
        <w:rPr>
          <w:rFonts w:ascii="Times New Roman" w:hAnsi="Times New Roman"/>
          <w:b/>
          <w:sz w:val="26"/>
          <w:szCs w:val="26"/>
        </w:rPr>
        <w:t xml:space="preserve"> TN&amp;MT</w:t>
      </w:r>
    </w:p>
    <w:p w:rsidR="00D07EC9" w:rsidRDefault="00BA6681" w:rsidP="00BA6681">
      <w:pPr>
        <w:jc w:val="both"/>
        <w:rPr>
          <w:rFonts w:ascii="Times New Roman" w:hAnsi="Times New Roman"/>
          <w:sz w:val="26"/>
          <w:szCs w:val="26"/>
        </w:rPr>
      </w:pPr>
      <w:proofErr w:type="gramStart"/>
      <w:r>
        <w:rPr>
          <w:rFonts w:ascii="Times New Roman" w:hAnsi="Times New Roman"/>
          <w:sz w:val="26"/>
          <w:szCs w:val="26"/>
        </w:rPr>
        <w:t xml:space="preserve">Theo ông Chinh, kế hoạch hành động của Chính phủ cần tập trung vào </w:t>
      </w:r>
      <w:r w:rsidRPr="00303E07">
        <w:rPr>
          <w:rFonts w:ascii="Times New Roman" w:hAnsi="Times New Roman"/>
          <w:b/>
          <w:sz w:val="26"/>
          <w:szCs w:val="26"/>
        </w:rPr>
        <w:t>cách phối hợp giữa các Bộ ngành trong việc thực hiện từng chỉ tiêu.</w:t>
      </w:r>
      <w:proofErr w:type="gramEnd"/>
      <w:r w:rsidRPr="00303E07">
        <w:rPr>
          <w:rFonts w:ascii="Times New Roman" w:hAnsi="Times New Roman"/>
          <w:b/>
          <w:sz w:val="26"/>
          <w:szCs w:val="26"/>
        </w:rPr>
        <w:t xml:space="preserve"> </w:t>
      </w:r>
      <w:r>
        <w:rPr>
          <w:rFonts w:ascii="Times New Roman" w:hAnsi="Times New Roman"/>
          <w:sz w:val="26"/>
          <w:szCs w:val="26"/>
        </w:rPr>
        <w:t>Ví dụ như kết hợp giữa Bộ TN&amp;MT và Bộ Y tế như thế nào đối với việc thực hiện chỉ tiêu</w:t>
      </w:r>
      <w:r w:rsidR="00D07EC9" w:rsidRPr="00D07EC9">
        <w:rPr>
          <w:rFonts w:ascii="Times New Roman" w:hAnsi="Times New Roman"/>
          <w:sz w:val="26"/>
          <w:szCs w:val="26"/>
          <w:lang w:val="vi-VN"/>
        </w:rPr>
        <w:t xml:space="preserve"> số 6 về Đảm bảo đầy đủ và quản lý bền vững tài nguyên nước và hệ thống vệ sinh cho tất cả mọi người, nhằm đảm bảo mối quan hệ giữa sức khỏe người dân và ô nhiễm</w:t>
      </w:r>
      <w:r>
        <w:rPr>
          <w:rFonts w:ascii="Times New Roman" w:hAnsi="Times New Roman"/>
          <w:sz w:val="26"/>
          <w:szCs w:val="26"/>
        </w:rPr>
        <w:t>.</w:t>
      </w:r>
      <w:r>
        <w:rPr>
          <w:rFonts w:ascii="Times New Roman" w:hAnsi="Times New Roman"/>
          <w:sz w:val="26"/>
          <w:szCs w:val="26"/>
          <w:lang w:val="vi-VN"/>
        </w:rPr>
        <w:t xml:space="preserve"> </w:t>
      </w:r>
    </w:p>
    <w:p w:rsidR="00B0561A" w:rsidRPr="00D00CB5" w:rsidRDefault="00B0561A" w:rsidP="00BA6681">
      <w:pPr>
        <w:jc w:val="both"/>
        <w:rPr>
          <w:rFonts w:ascii="Times New Roman" w:hAnsi="Times New Roman"/>
          <w:i/>
          <w:sz w:val="26"/>
          <w:szCs w:val="26"/>
        </w:rPr>
      </w:pPr>
      <w:r w:rsidRPr="00D00CB5">
        <w:rPr>
          <w:rFonts w:ascii="Times New Roman" w:hAnsi="Times New Roman"/>
          <w:i/>
          <w:sz w:val="26"/>
          <w:szCs w:val="26"/>
        </w:rPr>
        <w:t xml:space="preserve">Phản hồi ý kiến của ông Chinh, bà </w:t>
      </w:r>
      <w:r w:rsidR="00112523">
        <w:rPr>
          <w:rFonts w:ascii="Times New Roman" w:hAnsi="Times New Roman"/>
          <w:i/>
          <w:sz w:val="26"/>
          <w:szCs w:val="26"/>
        </w:rPr>
        <w:t xml:space="preserve">Nguyễn Lệ </w:t>
      </w:r>
      <w:r w:rsidRPr="00D00CB5">
        <w:rPr>
          <w:rFonts w:ascii="Times New Roman" w:hAnsi="Times New Roman"/>
          <w:i/>
          <w:sz w:val="26"/>
          <w:szCs w:val="26"/>
        </w:rPr>
        <w:t xml:space="preserve">Thủy </w:t>
      </w:r>
      <w:r w:rsidR="00112523">
        <w:rPr>
          <w:rFonts w:ascii="Times New Roman" w:hAnsi="Times New Roman"/>
          <w:i/>
          <w:sz w:val="26"/>
          <w:szCs w:val="26"/>
        </w:rPr>
        <w:t>(</w:t>
      </w:r>
      <w:r w:rsidRPr="00D00CB5">
        <w:rPr>
          <w:rFonts w:ascii="Times New Roman" w:hAnsi="Times New Roman"/>
          <w:i/>
          <w:sz w:val="26"/>
          <w:szCs w:val="26"/>
        </w:rPr>
        <w:t>Bộ KH&amp;ĐT</w:t>
      </w:r>
      <w:r w:rsidR="00112523">
        <w:rPr>
          <w:rFonts w:ascii="Times New Roman" w:hAnsi="Times New Roman"/>
          <w:i/>
          <w:sz w:val="26"/>
          <w:szCs w:val="26"/>
        </w:rPr>
        <w:t>)</w:t>
      </w:r>
      <w:r w:rsidRPr="00D00CB5">
        <w:rPr>
          <w:rFonts w:ascii="Times New Roman" w:hAnsi="Times New Roman"/>
          <w:i/>
          <w:sz w:val="26"/>
          <w:szCs w:val="26"/>
        </w:rPr>
        <w:t xml:space="preserve"> </w:t>
      </w:r>
      <w:r w:rsidR="00A5022B" w:rsidRPr="00D00CB5">
        <w:rPr>
          <w:rFonts w:ascii="Times New Roman" w:hAnsi="Times New Roman"/>
          <w:i/>
          <w:sz w:val="26"/>
          <w:szCs w:val="26"/>
        </w:rPr>
        <w:t xml:space="preserve">cho biết nội dung này đã được đề cập rõ trong chương trình hành động triển khai các SDGs. Cụ thể hơn sau này, các Bộ ngành chủ trì các chỉ tiêu khi xây dựng kế hoạch hành động của Bộ mình cần làm việc với nhau để đảm bảo sự phối hợp đa ngành. </w:t>
      </w:r>
    </w:p>
    <w:p w:rsidR="00AA584E" w:rsidRPr="00C2242F" w:rsidRDefault="00882714" w:rsidP="00C2242F">
      <w:pPr>
        <w:pStyle w:val="ListParagraph"/>
        <w:numPr>
          <w:ilvl w:val="1"/>
          <w:numId w:val="16"/>
        </w:numPr>
        <w:spacing w:after="120" w:line="240" w:lineRule="auto"/>
        <w:ind w:left="567" w:hanging="567"/>
        <w:jc w:val="both"/>
        <w:rPr>
          <w:rFonts w:ascii="Times New Roman" w:hAnsi="Times New Roman"/>
          <w:b/>
          <w:sz w:val="26"/>
          <w:szCs w:val="26"/>
          <w:lang w:val="vi-VN"/>
        </w:rPr>
      </w:pPr>
      <w:r>
        <w:rPr>
          <w:rFonts w:ascii="Times New Roman" w:hAnsi="Times New Roman"/>
          <w:b/>
          <w:sz w:val="26"/>
          <w:szCs w:val="26"/>
        </w:rPr>
        <w:t>Bà</w:t>
      </w:r>
      <w:r w:rsidR="001F216A" w:rsidRPr="00C2242F">
        <w:rPr>
          <w:rFonts w:ascii="Times New Roman" w:hAnsi="Times New Roman"/>
          <w:b/>
          <w:sz w:val="26"/>
          <w:szCs w:val="26"/>
        </w:rPr>
        <w:t xml:space="preserve"> </w:t>
      </w:r>
      <w:r w:rsidR="00A5022B">
        <w:rPr>
          <w:rFonts w:ascii="Times New Roman" w:hAnsi="Times New Roman"/>
          <w:b/>
          <w:sz w:val="26"/>
          <w:szCs w:val="26"/>
        </w:rPr>
        <w:t>Phạm Hoàng Anh,</w:t>
      </w:r>
      <w:r w:rsidR="001F216A" w:rsidRPr="00C2242F">
        <w:rPr>
          <w:rFonts w:ascii="Times New Roman" w:hAnsi="Times New Roman"/>
          <w:b/>
          <w:sz w:val="26"/>
          <w:szCs w:val="26"/>
        </w:rPr>
        <w:t xml:space="preserve"> </w:t>
      </w:r>
      <w:r w:rsidR="00A5022B">
        <w:rPr>
          <w:rFonts w:ascii="Times New Roman" w:hAnsi="Times New Roman"/>
          <w:b/>
          <w:sz w:val="26"/>
          <w:szCs w:val="26"/>
        </w:rPr>
        <w:t>tổ chức HealthBridge Canada</w:t>
      </w:r>
    </w:p>
    <w:p w:rsidR="00303E07" w:rsidRPr="00B41E7F" w:rsidRDefault="004A5AA8" w:rsidP="00303E07">
      <w:pPr>
        <w:jc w:val="both"/>
        <w:rPr>
          <w:rFonts w:ascii="Times New Roman" w:hAnsi="Times New Roman"/>
          <w:sz w:val="26"/>
          <w:szCs w:val="26"/>
          <w:lang w:val="vi-VN"/>
        </w:rPr>
      </w:pPr>
      <w:r w:rsidRPr="00B41E7F">
        <w:rPr>
          <w:rFonts w:ascii="Times New Roman" w:hAnsi="Times New Roman"/>
          <w:sz w:val="26"/>
          <w:szCs w:val="26"/>
          <w:lang w:val="vi-VN"/>
        </w:rPr>
        <w:t xml:space="preserve">Trong bài trình bày của Bộ KH&amp;ĐT, </w:t>
      </w:r>
      <w:r w:rsidR="00112523" w:rsidRPr="00EE5E12">
        <w:rPr>
          <w:rFonts w:ascii="Times New Roman" w:hAnsi="Times New Roman"/>
          <w:sz w:val="26"/>
          <w:szCs w:val="26"/>
          <w:lang w:val="vi-VN"/>
        </w:rPr>
        <w:t>b</w:t>
      </w:r>
      <w:r w:rsidR="00303E07" w:rsidRPr="00B41E7F">
        <w:rPr>
          <w:rFonts w:ascii="Times New Roman" w:hAnsi="Times New Roman"/>
          <w:sz w:val="26"/>
          <w:szCs w:val="26"/>
          <w:lang w:val="vi-VN"/>
        </w:rPr>
        <w:t xml:space="preserve">à Hoàng Anh </w:t>
      </w:r>
      <w:r w:rsidRPr="00B41E7F">
        <w:rPr>
          <w:rFonts w:ascii="Times New Roman" w:hAnsi="Times New Roman"/>
          <w:sz w:val="26"/>
          <w:szCs w:val="26"/>
          <w:lang w:val="vi-VN"/>
        </w:rPr>
        <w:t>đề nghị xem xét lại</w:t>
      </w:r>
      <w:r w:rsidR="00303E07" w:rsidRPr="00B41E7F">
        <w:rPr>
          <w:rFonts w:ascii="Times New Roman" w:hAnsi="Times New Roman"/>
          <w:sz w:val="26"/>
          <w:szCs w:val="26"/>
          <w:lang w:val="vi-VN"/>
        </w:rPr>
        <w:t xml:space="preserve"> mụ</w:t>
      </w:r>
      <w:r w:rsidR="00EE5E12">
        <w:rPr>
          <w:rFonts w:ascii="Times New Roman" w:hAnsi="Times New Roman"/>
          <w:sz w:val="26"/>
          <w:szCs w:val="26"/>
          <w:lang w:val="vi-VN"/>
        </w:rPr>
        <w:t>c tiêu 3.</w:t>
      </w:r>
      <w:r w:rsidR="00362985" w:rsidRPr="00362985">
        <w:rPr>
          <w:rFonts w:ascii="Times New Roman" w:hAnsi="Times New Roman"/>
          <w:sz w:val="26"/>
          <w:szCs w:val="26"/>
          <w:lang w:val="vi-VN"/>
        </w:rPr>
        <w:t>4</w:t>
      </w:r>
      <w:r w:rsidR="00303E07" w:rsidRPr="00B41E7F">
        <w:rPr>
          <w:rFonts w:ascii="Times New Roman" w:hAnsi="Times New Roman"/>
          <w:sz w:val="26"/>
          <w:szCs w:val="26"/>
          <w:lang w:val="vi-VN"/>
        </w:rPr>
        <w:t xml:space="preserve"> về việc giảm tỉ lệ tử vong do các bệnh không lây nhiễ</w:t>
      </w:r>
      <w:r w:rsidRPr="00B41E7F">
        <w:rPr>
          <w:rFonts w:ascii="Times New Roman" w:hAnsi="Times New Roman"/>
          <w:sz w:val="26"/>
          <w:szCs w:val="26"/>
          <w:lang w:val="vi-VN"/>
        </w:rPr>
        <w:t>m (NCDs)</w:t>
      </w:r>
      <w:r w:rsidR="00303E07" w:rsidRPr="00B41E7F">
        <w:rPr>
          <w:rFonts w:ascii="Times New Roman" w:hAnsi="Times New Roman"/>
          <w:sz w:val="26"/>
          <w:szCs w:val="26"/>
          <w:lang w:val="vi-VN"/>
        </w:rPr>
        <w:t xml:space="preserve">, khi chuyển sang chỉ tiêu </w:t>
      </w:r>
      <w:r w:rsidR="00362985" w:rsidRPr="00785109">
        <w:rPr>
          <w:rFonts w:ascii="Times New Roman" w:hAnsi="Times New Roman"/>
          <w:sz w:val="26"/>
          <w:szCs w:val="26"/>
          <w:lang w:val="vi-VN"/>
        </w:rPr>
        <w:t>của ngành y tế thì trở</w:t>
      </w:r>
      <w:r w:rsidR="00EE5E12" w:rsidRPr="00EE5E12">
        <w:rPr>
          <w:rFonts w:ascii="Times New Roman" w:hAnsi="Times New Roman"/>
          <w:sz w:val="26"/>
          <w:szCs w:val="26"/>
          <w:lang w:val="vi-VN"/>
        </w:rPr>
        <w:t xml:space="preserve"> thành</w:t>
      </w:r>
      <w:r w:rsidR="00C241A2" w:rsidRPr="00C241A2">
        <w:rPr>
          <w:rFonts w:ascii="Times New Roman" w:hAnsi="Times New Roman"/>
          <w:sz w:val="26"/>
          <w:szCs w:val="26"/>
          <w:lang w:val="vi-VN"/>
        </w:rPr>
        <w:t xml:space="preserve"> </w:t>
      </w:r>
      <w:r w:rsidR="00303E07" w:rsidRPr="00B41E7F">
        <w:rPr>
          <w:rFonts w:ascii="Times New Roman" w:hAnsi="Times New Roman"/>
          <w:sz w:val="26"/>
          <w:szCs w:val="26"/>
          <w:lang w:val="vi-VN"/>
        </w:rPr>
        <w:t xml:space="preserve">chỉ tiêu về giảm các yếu tố nguy cơ. </w:t>
      </w:r>
      <w:r w:rsidR="00785109" w:rsidRPr="00785109">
        <w:rPr>
          <w:rFonts w:ascii="Times New Roman" w:hAnsi="Times New Roman"/>
          <w:sz w:val="26"/>
          <w:szCs w:val="26"/>
          <w:lang w:val="vi-VN"/>
        </w:rPr>
        <w:t>Để</w:t>
      </w:r>
      <w:r w:rsidR="00785109">
        <w:rPr>
          <w:rFonts w:ascii="Times New Roman" w:hAnsi="Times New Roman"/>
          <w:sz w:val="26"/>
          <w:szCs w:val="26"/>
          <w:lang w:val="vi-VN"/>
        </w:rPr>
        <w:t xml:space="preserve"> g</w:t>
      </w:r>
      <w:r w:rsidR="00785109" w:rsidRPr="00785109">
        <w:rPr>
          <w:rFonts w:ascii="Times New Roman" w:hAnsi="Times New Roman"/>
          <w:sz w:val="26"/>
          <w:szCs w:val="26"/>
          <w:lang w:val="vi-VN"/>
        </w:rPr>
        <w:t xml:space="preserve">iảm NCDs thì các yếu tố nguy cơ rất quan trọng nhưng không phải là tất cả. </w:t>
      </w:r>
      <w:r w:rsidR="00303E07" w:rsidRPr="00B41E7F">
        <w:rPr>
          <w:rFonts w:ascii="Times New Roman" w:hAnsi="Times New Roman"/>
          <w:sz w:val="26"/>
          <w:szCs w:val="26"/>
          <w:lang w:val="vi-VN"/>
        </w:rPr>
        <w:t>Trong khi đó, bài trình bày</w:t>
      </w:r>
      <w:r w:rsidRPr="00B41E7F">
        <w:rPr>
          <w:rFonts w:ascii="Times New Roman" w:hAnsi="Times New Roman"/>
          <w:sz w:val="26"/>
          <w:szCs w:val="26"/>
          <w:lang w:val="vi-VN"/>
        </w:rPr>
        <w:t xml:space="preserve"> của Bộ Y tế liệt kê các chỉ số tương đối sát với chỉ tiêu của SDGs, nhưng không có chỉ tiêu cụ thể về các yếu tố nguy cơ. Đây là điều đáng quan ngại vì các yếu tố nguy cơ là nguyên nhân sâu xa của NCDs. </w:t>
      </w:r>
    </w:p>
    <w:p w:rsidR="00303E07" w:rsidRPr="00B41E7F" w:rsidRDefault="00B1026D" w:rsidP="00557AD5">
      <w:pPr>
        <w:jc w:val="both"/>
        <w:rPr>
          <w:rFonts w:ascii="Times New Roman" w:hAnsi="Times New Roman"/>
          <w:sz w:val="26"/>
          <w:szCs w:val="26"/>
          <w:lang w:val="vi-VN"/>
        </w:rPr>
      </w:pPr>
      <w:r w:rsidRPr="00B41E7F">
        <w:rPr>
          <w:rFonts w:ascii="Times New Roman" w:hAnsi="Times New Roman"/>
          <w:sz w:val="26"/>
          <w:szCs w:val="26"/>
          <w:lang w:val="vi-VN"/>
        </w:rPr>
        <w:t xml:space="preserve">Bà Hoàng Anh cũng bày tỏ </w:t>
      </w:r>
      <w:r w:rsidR="00255B56" w:rsidRPr="00255B56">
        <w:rPr>
          <w:rFonts w:ascii="Times New Roman" w:hAnsi="Times New Roman"/>
          <w:sz w:val="26"/>
          <w:szCs w:val="26"/>
          <w:lang w:val="vi-VN"/>
        </w:rPr>
        <w:t>lo</w:t>
      </w:r>
      <w:r w:rsidRPr="00B41E7F">
        <w:rPr>
          <w:rFonts w:ascii="Times New Roman" w:hAnsi="Times New Roman"/>
          <w:sz w:val="26"/>
          <w:szCs w:val="26"/>
          <w:lang w:val="vi-VN"/>
        </w:rPr>
        <w:t xml:space="preserve"> ngại về kinh phí thực hiện kế hoạch hành động khi dự toán kinh phí hàng năm không có nhiều dao động</w:t>
      </w:r>
      <w:r w:rsidR="00557AD5" w:rsidRPr="00B41E7F">
        <w:rPr>
          <w:rFonts w:ascii="Times New Roman" w:hAnsi="Times New Roman"/>
          <w:sz w:val="26"/>
          <w:szCs w:val="26"/>
          <w:lang w:val="vi-VN"/>
        </w:rPr>
        <w:t>. Việc phân bổ kinh phí và nguồn lực cho việc thực hiện các chỉ tiêu trong kế hoạch đưa ra cần Chính phủ đặc biệt quan tâm.</w:t>
      </w:r>
    </w:p>
    <w:p w:rsidR="00E84802" w:rsidRPr="00B41E7F" w:rsidRDefault="00E84802" w:rsidP="00557AD5">
      <w:pPr>
        <w:jc w:val="both"/>
        <w:rPr>
          <w:rFonts w:ascii="Times New Roman" w:hAnsi="Times New Roman"/>
          <w:i/>
          <w:sz w:val="26"/>
          <w:szCs w:val="26"/>
          <w:lang w:val="vi-VN"/>
        </w:rPr>
      </w:pPr>
      <w:r w:rsidRPr="00B41E7F">
        <w:rPr>
          <w:rFonts w:ascii="Times New Roman" w:hAnsi="Times New Roman"/>
          <w:i/>
          <w:sz w:val="26"/>
          <w:szCs w:val="26"/>
          <w:lang w:val="vi-VN"/>
        </w:rPr>
        <w:t>Phản hồi ý kiến của bà Hoàng Anh, bà Nguyễn Lệ Thủy (Bộ KH&amp;ĐT)</w:t>
      </w:r>
      <w:r w:rsidR="00E06BFF" w:rsidRPr="00B41E7F">
        <w:rPr>
          <w:rFonts w:ascii="Times New Roman" w:hAnsi="Times New Roman"/>
          <w:i/>
          <w:sz w:val="26"/>
          <w:szCs w:val="26"/>
          <w:lang w:val="vi-VN"/>
        </w:rPr>
        <w:t xml:space="preserve"> phát biểu:</w:t>
      </w:r>
    </w:p>
    <w:p w:rsidR="00E06BFF" w:rsidRPr="00255B56" w:rsidRDefault="00E06BFF" w:rsidP="00E06BFF">
      <w:pPr>
        <w:jc w:val="both"/>
        <w:rPr>
          <w:rFonts w:ascii="Times New Roman" w:hAnsi="Times New Roman"/>
          <w:sz w:val="26"/>
          <w:szCs w:val="26"/>
          <w:lang w:val="vi-VN"/>
        </w:rPr>
      </w:pPr>
      <w:r w:rsidRPr="00B41E7F">
        <w:rPr>
          <w:rFonts w:ascii="Times New Roman" w:hAnsi="Times New Roman"/>
          <w:sz w:val="26"/>
          <w:szCs w:val="26"/>
          <w:lang w:val="vi-VN"/>
        </w:rPr>
        <w:t xml:space="preserve">(1) Liên quan đến mục tiêu số 3.3 về NCDs, nhiệm vụ đặt ra cho BYT </w:t>
      </w:r>
      <w:r w:rsidR="00F20273" w:rsidRPr="00B41E7F">
        <w:rPr>
          <w:rFonts w:ascii="Times New Roman" w:hAnsi="Times New Roman"/>
          <w:sz w:val="26"/>
          <w:szCs w:val="26"/>
          <w:lang w:val="vi-VN"/>
        </w:rPr>
        <w:t xml:space="preserve">với vai trò chủ chốt </w:t>
      </w:r>
      <w:r w:rsidRPr="00B41E7F">
        <w:rPr>
          <w:rFonts w:ascii="Times New Roman" w:hAnsi="Times New Roman"/>
          <w:sz w:val="26"/>
          <w:szCs w:val="26"/>
          <w:lang w:val="vi-VN"/>
        </w:rPr>
        <w:t xml:space="preserve">và </w:t>
      </w:r>
      <w:r w:rsidR="00F20273" w:rsidRPr="00B41E7F">
        <w:rPr>
          <w:rFonts w:ascii="Times New Roman" w:hAnsi="Times New Roman"/>
          <w:sz w:val="26"/>
          <w:szCs w:val="26"/>
          <w:lang w:val="vi-VN"/>
        </w:rPr>
        <w:t>Bộ Văn hóa, Thể thao &amp; Du lị</w:t>
      </w:r>
      <w:r w:rsidR="00255B56">
        <w:rPr>
          <w:rFonts w:ascii="Times New Roman" w:hAnsi="Times New Roman"/>
          <w:sz w:val="26"/>
          <w:szCs w:val="26"/>
          <w:lang w:val="vi-VN"/>
        </w:rPr>
        <w:t>ch</w:t>
      </w:r>
      <w:r w:rsidR="00255B56" w:rsidRPr="00255B56">
        <w:rPr>
          <w:rFonts w:ascii="Times New Roman" w:hAnsi="Times New Roman"/>
          <w:sz w:val="26"/>
          <w:szCs w:val="26"/>
          <w:lang w:val="vi-VN"/>
        </w:rPr>
        <w:t xml:space="preserve"> với vai trò phối hợp, là</w:t>
      </w:r>
      <w:r w:rsidR="00F20273" w:rsidRPr="00B41E7F">
        <w:rPr>
          <w:rFonts w:ascii="Times New Roman" w:hAnsi="Times New Roman"/>
          <w:sz w:val="26"/>
          <w:szCs w:val="26"/>
          <w:lang w:val="vi-VN"/>
        </w:rPr>
        <w:t xml:space="preserve"> </w:t>
      </w:r>
      <w:r w:rsidRPr="00B41E7F">
        <w:rPr>
          <w:rFonts w:ascii="Times New Roman" w:hAnsi="Times New Roman"/>
          <w:sz w:val="26"/>
          <w:szCs w:val="26"/>
          <w:lang w:val="vi-VN"/>
        </w:rPr>
        <w:t>sau khi Kế hoạch hành động quốc gia được ban hành là sẽ x</w:t>
      </w:r>
      <w:r w:rsidR="008A665F" w:rsidRPr="00B41E7F">
        <w:rPr>
          <w:rFonts w:ascii="Times New Roman" w:hAnsi="Times New Roman"/>
          <w:sz w:val="26"/>
          <w:szCs w:val="26"/>
          <w:lang w:val="vi-VN"/>
        </w:rPr>
        <w:t xml:space="preserve">ây </w:t>
      </w:r>
      <w:r w:rsidRPr="00B41E7F">
        <w:rPr>
          <w:rFonts w:ascii="Times New Roman" w:hAnsi="Times New Roman"/>
          <w:sz w:val="26"/>
          <w:szCs w:val="26"/>
          <w:lang w:val="vi-VN"/>
        </w:rPr>
        <w:t>d</w:t>
      </w:r>
      <w:r w:rsidR="008A665F" w:rsidRPr="00B41E7F">
        <w:rPr>
          <w:rFonts w:ascii="Times New Roman" w:hAnsi="Times New Roman"/>
          <w:sz w:val="26"/>
          <w:szCs w:val="26"/>
          <w:lang w:val="vi-VN"/>
        </w:rPr>
        <w:t>ựng</w:t>
      </w:r>
      <w:r w:rsidRPr="00B41E7F">
        <w:rPr>
          <w:rFonts w:ascii="Times New Roman" w:hAnsi="Times New Roman"/>
          <w:sz w:val="26"/>
          <w:szCs w:val="26"/>
          <w:lang w:val="vi-VN"/>
        </w:rPr>
        <w:t xml:space="preserve"> kế hoạ</w:t>
      </w:r>
      <w:r w:rsidR="008A665F" w:rsidRPr="00B41E7F">
        <w:rPr>
          <w:rFonts w:ascii="Times New Roman" w:hAnsi="Times New Roman"/>
          <w:sz w:val="26"/>
          <w:szCs w:val="26"/>
          <w:lang w:val="vi-VN"/>
        </w:rPr>
        <w:t>ch hành động</w:t>
      </w:r>
      <w:r w:rsidRPr="00B41E7F">
        <w:rPr>
          <w:rFonts w:ascii="Times New Roman" w:hAnsi="Times New Roman"/>
          <w:sz w:val="26"/>
          <w:szCs w:val="26"/>
          <w:lang w:val="vi-VN"/>
        </w:rPr>
        <w:t xml:space="preserve"> của ngành mình để triển khai thực hiện mụ</w:t>
      </w:r>
      <w:r w:rsidR="008A665F" w:rsidRPr="00B41E7F">
        <w:rPr>
          <w:rFonts w:ascii="Times New Roman" w:hAnsi="Times New Roman"/>
          <w:sz w:val="26"/>
          <w:szCs w:val="26"/>
          <w:lang w:val="vi-VN"/>
        </w:rPr>
        <w:t>c tiêu 3.3</w:t>
      </w:r>
      <w:r w:rsidRPr="00B41E7F">
        <w:rPr>
          <w:rFonts w:ascii="Times New Roman" w:hAnsi="Times New Roman"/>
          <w:sz w:val="26"/>
          <w:szCs w:val="26"/>
          <w:lang w:val="vi-VN"/>
        </w:rPr>
        <w:t xml:space="preserve"> và các mụ</w:t>
      </w:r>
      <w:r w:rsidR="00255B56">
        <w:rPr>
          <w:rFonts w:ascii="Times New Roman" w:hAnsi="Times New Roman"/>
          <w:sz w:val="26"/>
          <w:szCs w:val="26"/>
          <w:lang w:val="vi-VN"/>
        </w:rPr>
        <w:t>c tiêu khác.</w:t>
      </w:r>
    </w:p>
    <w:p w:rsidR="00E06BFF" w:rsidRPr="00B41E7F" w:rsidRDefault="00E06BFF" w:rsidP="00F106DA">
      <w:pPr>
        <w:jc w:val="both"/>
        <w:rPr>
          <w:rFonts w:ascii="Times New Roman" w:hAnsi="Times New Roman"/>
          <w:sz w:val="26"/>
          <w:szCs w:val="26"/>
          <w:lang w:val="vi-VN"/>
        </w:rPr>
      </w:pPr>
      <w:r w:rsidRPr="00B41E7F">
        <w:rPr>
          <w:rFonts w:ascii="Times New Roman" w:hAnsi="Times New Roman"/>
          <w:sz w:val="26"/>
          <w:szCs w:val="26"/>
          <w:lang w:val="vi-VN"/>
        </w:rPr>
        <w:lastRenderedPageBreak/>
        <w:t xml:space="preserve">(2) Về kinh phí thực hiện, </w:t>
      </w:r>
      <w:r w:rsidR="0033462B" w:rsidRPr="00082CEC">
        <w:rPr>
          <w:rFonts w:ascii="Times New Roman" w:hAnsi="Times New Roman"/>
          <w:sz w:val="26"/>
          <w:szCs w:val="26"/>
          <w:lang w:val="vi-VN"/>
        </w:rPr>
        <w:t>k</w:t>
      </w:r>
      <w:r w:rsidRPr="00B41E7F">
        <w:rPr>
          <w:rFonts w:ascii="Times New Roman" w:hAnsi="Times New Roman"/>
          <w:sz w:val="26"/>
          <w:szCs w:val="26"/>
          <w:lang w:val="vi-VN"/>
        </w:rPr>
        <w:t>inh phí triển khai SDGs có khác biệt với MDGs trước đây</w:t>
      </w:r>
      <w:r w:rsidR="00F106DA" w:rsidRPr="00B41E7F">
        <w:rPr>
          <w:rFonts w:ascii="Times New Roman" w:hAnsi="Times New Roman"/>
          <w:sz w:val="26"/>
          <w:szCs w:val="26"/>
          <w:lang w:val="vi-VN"/>
        </w:rPr>
        <w:t xml:space="preserve">, </w:t>
      </w:r>
      <w:r w:rsidR="00255B56" w:rsidRPr="00255B56">
        <w:rPr>
          <w:rFonts w:ascii="Times New Roman" w:hAnsi="Times New Roman"/>
          <w:sz w:val="26"/>
          <w:szCs w:val="26"/>
          <w:lang w:val="vi-VN"/>
        </w:rPr>
        <w:t>do</w:t>
      </w:r>
      <w:r w:rsidRPr="00B41E7F">
        <w:rPr>
          <w:rFonts w:ascii="Times New Roman" w:hAnsi="Times New Roman"/>
          <w:sz w:val="26"/>
          <w:szCs w:val="26"/>
          <w:lang w:val="vi-VN"/>
        </w:rPr>
        <w:t xml:space="preserve"> MDGs dựa nhiều vào nguồn hỗ trợ quốc tế, còn SDGs dựa nhiều vào nguồn lực trong nước. </w:t>
      </w:r>
      <w:r w:rsidR="0016203E" w:rsidRPr="00B41E7F">
        <w:rPr>
          <w:rFonts w:ascii="Times New Roman" w:hAnsi="Times New Roman"/>
          <w:sz w:val="26"/>
          <w:szCs w:val="26"/>
          <w:lang w:val="vi-VN"/>
        </w:rPr>
        <w:t>Vấn đề</w:t>
      </w:r>
      <w:r w:rsidRPr="00B41E7F">
        <w:rPr>
          <w:rFonts w:ascii="Times New Roman" w:hAnsi="Times New Roman"/>
          <w:sz w:val="26"/>
          <w:szCs w:val="26"/>
          <w:lang w:val="vi-VN"/>
        </w:rPr>
        <w:t xml:space="preserve"> đặt ra là</w:t>
      </w:r>
      <w:r w:rsidR="0016203E" w:rsidRPr="00B41E7F">
        <w:rPr>
          <w:rFonts w:ascii="Times New Roman" w:hAnsi="Times New Roman"/>
          <w:sz w:val="26"/>
          <w:szCs w:val="26"/>
          <w:lang w:val="vi-VN"/>
        </w:rPr>
        <w:t xml:space="preserve"> phải</w:t>
      </w:r>
      <w:r w:rsidRPr="00B41E7F">
        <w:rPr>
          <w:rFonts w:ascii="Times New Roman" w:hAnsi="Times New Roman"/>
          <w:sz w:val="26"/>
          <w:szCs w:val="26"/>
          <w:lang w:val="vi-VN"/>
        </w:rPr>
        <w:t xml:space="preserve"> huy động các nguồn lực ngoài ngân sách nhà nước, từ khu vự</w:t>
      </w:r>
      <w:r w:rsidR="0016203E" w:rsidRPr="00B41E7F">
        <w:rPr>
          <w:rFonts w:ascii="Times New Roman" w:hAnsi="Times New Roman"/>
          <w:sz w:val="26"/>
          <w:szCs w:val="26"/>
          <w:lang w:val="vi-VN"/>
        </w:rPr>
        <w:t>c doanh nhân</w:t>
      </w:r>
      <w:r w:rsidRPr="00B41E7F">
        <w:rPr>
          <w:rFonts w:ascii="Times New Roman" w:hAnsi="Times New Roman"/>
          <w:sz w:val="26"/>
          <w:szCs w:val="26"/>
          <w:lang w:val="vi-VN"/>
        </w:rPr>
        <w:t xml:space="preserve">, tư nhân, </w:t>
      </w:r>
      <w:r w:rsidR="003B06C6" w:rsidRPr="00B41E7F">
        <w:rPr>
          <w:rFonts w:ascii="Times New Roman" w:hAnsi="Times New Roman"/>
          <w:sz w:val="26"/>
          <w:szCs w:val="26"/>
          <w:lang w:val="vi-VN"/>
        </w:rPr>
        <w:t>đến</w:t>
      </w:r>
      <w:r w:rsidRPr="00B41E7F">
        <w:rPr>
          <w:rFonts w:ascii="Times New Roman" w:hAnsi="Times New Roman"/>
          <w:sz w:val="26"/>
          <w:szCs w:val="26"/>
          <w:lang w:val="vi-VN"/>
        </w:rPr>
        <w:t xml:space="preserve"> các Quỹ Tài chính của nhà nước hiện hành nếu phù hợp với Luật ngân sách.</w:t>
      </w:r>
    </w:p>
    <w:p w:rsidR="00F33E32" w:rsidRPr="002972B6" w:rsidRDefault="00F33E32" w:rsidP="00F33E32">
      <w:pPr>
        <w:jc w:val="both"/>
        <w:rPr>
          <w:rFonts w:ascii="Times New Roman" w:hAnsi="Times New Roman"/>
          <w:i/>
          <w:sz w:val="26"/>
          <w:szCs w:val="26"/>
          <w:lang w:val="vi-VN"/>
        </w:rPr>
      </w:pPr>
      <w:r w:rsidRPr="00B41E7F">
        <w:rPr>
          <w:rFonts w:ascii="Times New Roman" w:hAnsi="Times New Roman"/>
          <w:i/>
          <w:sz w:val="26"/>
          <w:szCs w:val="26"/>
          <w:lang w:val="vi-VN"/>
        </w:rPr>
        <w:t>Về vấn đề các bệnh không lây nhiễm (NCDs), bà Phan Thanh Thủ</w:t>
      </w:r>
      <w:r w:rsidR="00082CEC">
        <w:rPr>
          <w:rFonts w:ascii="Times New Roman" w:hAnsi="Times New Roman"/>
          <w:i/>
          <w:sz w:val="26"/>
          <w:szCs w:val="26"/>
          <w:lang w:val="vi-VN"/>
        </w:rPr>
        <w:t>y</w:t>
      </w:r>
      <w:r w:rsidR="00082CEC" w:rsidRPr="00082CEC">
        <w:rPr>
          <w:rFonts w:ascii="Times New Roman" w:hAnsi="Times New Roman"/>
          <w:i/>
          <w:sz w:val="26"/>
          <w:szCs w:val="26"/>
          <w:lang w:val="vi-VN"/>
        </w:rPr>
        <w:t xml:space="preserve"> (</w:t>
      </w:r>
      <w:r w:rsidRPr="00B41E7F">
        <w:rPr>
          <w:rFonts w:ascii="Times New Roman" w:hAnsi="Times New Roman"/>
          <w:i/>
          <w:sz w:val="26"/>
          <w:szCs w:val="26"/>
          <w:lang w:val="vi-VN"/>
        </w:rPr>
        <w:t>Vụ KHTC, Bộ Y tế</w:t>
      </w:r>
      <w:r w:rsidR="00082CEC" w:rsidRPr="00E53F32">
        <w:rPr>
          <w:rFonts w:ascii="Times New Roman" w:hAnsi="Times New Roman"/>
          <w:i/>
          <w:sz w:val="26"/>
          <w:szCs w:val="26"/>
          <w:lang w:val="vi-VN"/>
        </w:rPr>
        <w:t>)</w:t>
      </w:r>
      <w:r w:rsidRPr="00B41E7F">
        <w:rPr>
          <w:rFonts w:ascii="Times New Roman" w:hAnsi="Times New Roman"/>
          <w:i/>
          <w:sz w:val="26"/>
          <w:szCs w:val="26"/>
          <w:lang w:val="vi-VN"/>
        </w:rPr>
        <w:t xml:space="preserve"> cho biết Chính phủ đã ban hành Chiến lược quốc gia về phòng chống NCDs, trong đó Cục Y tế dự phòng (Bộ Y tế) đang triển khai xây dựng Kế hoạch hành động để thực hiện chiến lượ</w:t>
      </w:r>
      <w:r w:rsidR="00255B56">
        <w:rPr>
          <w:rFonts w:ascii="Times New Roman" w:hAnsi="Times New Roman"/>
          <w:i/>
          <w:sz w:val="26"/>
          <w:szCs w:val="26"/>
          <w:lang w:val="vi-VN"/>
        </w:rPr>
        <w:t>c này</w:t>
      </w:r>
      <w:r w:rsidR="00255B56" w:rsidRPr="002972B6">
        <w:rPr>
          <w:rFonts w:ascii="Times New Roman" w:hAnsi="Times New Roman"/>
          <w:i/>
          <w:sz w:val="26"/>
          <w:szCs w:val="26"/>
          <w:lang w:val="vi-VN"/>
        </w:rPr>
        <w:t>.</w:t>
      </w:r>
    </w:p>
    <w:p w:rsidR="00386323" w:rsidRPr="00C2242F" w:rsidRDefault="00114FDB" w:rsidP="00842089">
      <w:pPr>
        <w:pStyle w:val="ListParagraph"/>
        <w:numPr>
          <w:ilvl w:val="1"/>
          <w:numId w:val="16"/>
        </w:numPr>
        <w:spacing w:after="120" w:line="240" w:lineRule="auto"/>
        <w:ind w:left="567" w:hanging="567"/>
        <w:jc w:val="both"/>
        <w:rPr>
          <w:rFonts w:ascii="Times New Roman" w:hAnsi="Times New Roman"/>
          <w:b/>
          <w:sz w:val="26"/>
          <w:szCs w:val="26"/>
          <w:lang w:val="vi-VN"/>
        </w:rPr>
      </w:pPr>
      <w:r w:rsidRPr="00B41E7F">
        <w:rPr>
          <w:rFonts w:ascii="Times New Roman" w:hAnsi="Times New Roman"/>
          <w:b/>
          <w:sz w:val="26"/>
          <w:szCs w:val="26"/>
          <w:lang w:val="vi-VN"/>
        </w:rPr>
        <w:t>TS</w:t>
      </w:r>
      <w:r w:rsidR="00171504" w:rsidRPr="00B41E7F">
        <w:rPr>
          <w:rFonts w:ascii="Times New Roman" w:hAnsi="Times New Roman"/>
          <w:b/>
          <w:sz w:val="26"/>
          <w:szCs w:val="26"/>
          <w:lang w:val="vi-VN"/>
        </w:rPr>
        <w:t xml:space="preserve">. Masaya Kato, </w:t>
      </w:r>
      <w:r w:rsidRPr="00B41E7F">
        <w:rPr>
          <w:rFonts w:ascii="Times New Roman" w:hAnsi="Times New Roman"/>
          <w:b/>
          <w:sz w:val="26"/>
          <w:szCs w:val="26"/>
          <w:lang w:val="vi-VN"/>
        </w:rPr>
        <w:t>Điều phối Nhóm phòng chống bệnh truyền nhiễm, Tổ chức Y tế Thế giới tại Việt Nam</w:t>
      </w:r>
    </w:p>
    <w:p w:rsidR="002972B6" w:rsidRPr="002972B6" w:rsidRDefault="002972B6" w:rsidP="002972B6">
      <w:pPr>
        <w:jc w:val="both"/>
        <w:rPr>
          <w:rFonts w:eastAsia="Times New Roman"/>
          <w:sz w:val="26"/>
          <w:szCs w:val="26"/>
          <w:lang w:val="vi-VN"/>
        </w:rPr>
      </w:pPr>
      <w:r w:rsidRPr="002972B6">
        <w:rPr>
          <w:rFonts w:ascii="Times New Roman" w:eastAsia="Times New Roman" w:hAnsi="Times New Roman"/>
          <w:sz w:val="26"/>
          <w:szCs w:val="26"/>
          <w:lang w:val="vi-VN"/>
        </w:rPr>
        <w:t>TS. Masaya cho rằng mục tiêu SDG số 3.d (Tăng cường năng lực trong việc cảnh báo sớm, quản lý và giảm thiểu rủi ro quốc gia và toàn cầu</w:t>
      </w:r>
      <w:r>
        <w:rPr>
          <w:rFonts w:ascii="Times New Roman" w:eastAsia="Times New Roman" w:hAnsi="Times New Roman"/>
          <w:sz w:val="26"/>
          <w:szCs w:val="26"/>
          <w:lang w:val="vi-VN"/>
        </w:rPr>
        <w:t xml:space="preserve">) </w:t>
      </w:r>
      <w:r w:rsidRPr="002972B6">
        <w:rPr>
          <w:rFonts w:ascii="Times New Roman" w:eastAsia="Times New Roman" w:hAnsi="Times New Roman"/>
          <w:sz w:val="26"/>
          <w:szCs w:val="26"/>
          <w:lang w:val="vi-VN"/>
        </w:rPr>
        <w:t>chưa</w:t>
      </w:r>
      <w:r>
        <w:rPr>
          <w:rFonts w:ascii="Times New Roman" w:eastAsia="Times New Roman" w:hAnsi="Times New Roman"/>
          <w:sz w:val="26"/>
          <w:szCs w:val="26"/>
          <w:lang w:val="vi-VN"/>
        </w:rPr>
        <w:t xml:space="preserve"> được phản ánh đầy đủ trong Kế hoạch hành động quốc gia. </w:t>
      </w:r>
      <w:r w:rsidRPr="002972B6">
        <w:rPr>
          <w:rFonts w:ascii="Times New Roman" w:eastAsia="Times New Roman" w:hAnsi="Times New Roman"/>
          <w:sz w:val="26"/>
          <w:szCs w:val="26"/>
          <w:lang w:val="vi-VN"/>
        </w:rPr>
        <w:t>Ông hy vọng rằng mục tiêu này sẽ là một trong những ưu tiên trong việc triển khai thực hiện SDGs tại Việt Nam, vì Việt Nam là điểm nóng của các bệnh mới nổi và vấn đề liên quan đến an ninh y tế công cộng này rất quan trọng đối với Việt Nam.</w:t>
      </w:r>
    </w:p>
    <w:p w:rsidR="00386323" w:rsidRPr="00010B9E" w:rsidRDefault="00010B9E" w:rsidP="00553770">
      <w:pPr>
        <w:spacing w:after="120" w:line="240" w:lineRule="auto"/>
        <w:jc w:val="both"/>
        <w:rPr>
          <w:rFonts w:ascii="Times New Roman" w:hAnsi="Times New Roman"/>
          <w:b/>
          <w:sz w:val="26"/>
          <w:szCs w:val="26"/>
          <w:lang w:val="vi-VN"/>
        </w:rPr>
      </w:pPr>
      <w:r w:rsidRPr="00AF39D7">
        <w:rPr>
          <w:rFonts w:ascii="Times New Roman" w:hAnsi="Times New Roman"/>
          <w:b/>
          <w:sz w:val="26"/>
          <w:szCs w:val="26"/>
          <w:lang w:val="vi-VN"/>
        </w:rPr>
        <w:t xml:space="preserve">4.4. </w:t>
      </w:r>
      <w:r w:rsidRPr="00AF39D7">
        <w:rPr>
          <w:rFonts w:ascii="Times New Roman" w:hAnsi="Times New Roman"/>
          <w:b/>
          <w:sz w:val="26"/>
          <w:szCs w:val="26"/>
          <w:lang w:val="vi-VN"/>
        </w:rPr>
        <w:tab/>
      </w:r>
      <w:r w:rsidR="0047462C" w:rsidRPr="00AF39D7">
        <w:rPr>
          <w:rFonts w:ascii="Times New Roman" w:hAnsi="Times New Roman"/>
          <w:b/>
          <w:sz w:val="26"/>
          <w:szCs w:val="26"/>
          <w:lang w:val="vi-VN"/>
        </w:rPr>
        <w:t>Ông Lê Minh Sang, Chuyên gia y tế, Ngân hàng Thế giới tại Việt Nam</w:t>
      </w:r>
    </w:p>
    <w:p w:rsidR="00295F11" w:rsidRPr="00295F11" w:rsidRDefault="00295F11" w:rsidP="001F3702">
      <w:pPr>
        <w:spacing w:after="120"/>
        <w:jc w:val="both"/>
        <w:rPr>
          <w:lang w:val="vi-VN"/>
        </w:rPr>
      </w:pPr>
      <w:r w:rsidRPr="00295F11">
        <w:rPr>
          <w:rFonts w:ascii="Times New Roman" w:eastAsia="Times New Roman" w:hAnsi="Times New Roman"/>
          <w:sz w:val="26"/>
          <w:szCs w:val="26"/>
          <w:lang w:val="vi-VN"/>
        </w:rPr>
        <w:t xml:space="preserve">Ông Sang nhấn mạnh khía cạnh làm thế nào để huy động nguồn lực từ các ngành nghề kinh tế khác để đóng góp vào các mục tiêu phát triển về sức khỏe, </w:t>
      </w:r>
      <w:r w:rsidR="00553770" w:rsidRPr="00553770">
        <w:rPr>
          <w:rFonts w:ascii="Times New Roman" w:eastAsia="Times New Roman" w:hAnsi="Times New Roman"/>
          <w:sz w:val="26"/>
          <w:szCs w:val="26"/>
          <w:lang w:val="vi-VN"/>
        </w:rPr>
        <w:t>cụ thể là</w:t>
      </w:r>
      <w:r w:rsidRPr="00295F11">
        <w:rPr>
          <w:rFonts w:ascii="Times New Roman" w:eastAsia="Times New Roman" w:hAnsi="Times New Roman"/>
          <w:sz w:val="26"/>
          <w:szCs w:val="26"/>
          <w:lang w:val="vi-VN"/>
        </w:rPr>
        <w:t xml:space="preserve"> việc </w:t>
      </w:r>
      <w:r w:rsidRPr="00295F11">
        <w:rPr>
          <w:rFonts w:ascii="Times New Roman" w:eastAsia="Times New Roman" w:hAnsi="Times New Roman"/>
          <w:b/>
          <w:sz w:val="26"/>
          <w:szCs w:val="26"/>
          <w:lang w:val="vi-VN"/>
        </w:rPr>
        <w:t xml:space="preserve">nâng cao các thủ tục và hướng dẫn kỹ thuật để các ngành nghề kinh tế tham gia dự đoán tác động sức khỏe trong </w:t>
      </w:r>
      <w:r w:rsidR="00553770" w:rsidRPr="00553770">
        <w:rPr>
          <w:rFonts w:ascii="Times New Roman" w:eastAsia="Times New Roman" w:hAnsi="Times New Roman"/>
          <w:b/>
          <w:sz w:val="26"/>
          <w:szCs w:val="26"/>
          <w:lang w:val="vi-VN"/>
        </w:rPr>
        <w:t xml:space="preserve">các </w:t>
      </w:r>
      <w:r w:rsidRPr="00295F11">
        <w:rPr>
          <w:rFonts w:ascii="Times New Roman" w:eastAsia="Times New Roman" w:hAnsi="Times New Roman"/>
          <w:b/>
          <w:sz w:val="26"/>
          <w:szCs w:val="26"/>
          <w:lang w:val="vi-VN"/>
        </w:rPr>
        <w:t>dự án của họ, từ đó xây dựng được các biện pháp giảm thiểu và cải thiện sức khỏe cho người lao động</w:t>
      </w:r>
      <w:r w:rsidRPr="00295F11">
        <w:rPr>
          <w:rFonts w:ascii="Times New Roman" w:eastAsia="Times New Roman" w:hAnsi="Times New Roman"/>
          <w:sz w:val="26"/>
          <w:szCs w:val="26"/>
          <w:lang w:val="vi-VN"/>
        </w:rPr>
        <w:t xml:space="preserve">. Theo ông Sang, Việt Nam có các Bộ luật quy định rõ ràng, đầy đủ, nhưng về góc độ vận hành thì còn thiếu công cụ hành chính, pháp lý để huy động sự tham gia của các ngành nghề kinh tế. Đại diện Ngân hàng TG tại Việt Nam đưa ra ví dụ về Luật Bảo vệ Môi trường năm 2014-15, trong đó quy định tất cả các dự án phát triển phải có đánh giá tác động của môi trường lên sức khỏe. </w:t>
      </w:r>
      <w:r w:rsidRPr="00295F11">
        <w:rPr>
          <w:rFonts w:ascii="Times New Roman" w:eastAsia="Times New Roman" w:hAnsi="Times New Roman"/>
          <w:b/>
          <w:sz w:val="26"/>
          <w:szCs w:val="26"/>
          <w:lang w:val="vi-VN"/>
        </w:rPr>
        <w:t xml:space="preserve">Tuy nhiên khi đánh giá thì không có tiêu chuẩn hay hướng dẫn nào để thẩm định các đánh giá đó, </w:t>
      </w:r>
      <w:r w:rsidRPr="00295F11">
        <w:rPr>
          <w:rFonts w:ascii="Times New Roman" w:eastAsia="Times New Roman" w:hAnsi="Times New Roman"/>
          <w:sz w:val="26"/>
          <w:szCs w:val="26"/>
          <w:lang w:val="vi-VN"/>
        </w:rPr>
        <w:t>từ đó không có cơ sở để dự đoán tác động sức khỏe (TĐSK) và đề ra các biện pháp giảm thiểu, gây lúng túng cho việc huy động nguồn lực và phân bổ tài chính.</w:t>
      </w:r>
      <w:r w:rsidRPr="00295F11">
        <w:rPr>
          <w:lang w:val="vi-VN"/>
        </w:rPr>
        <w:t xml:space="preserve"> </w:t>
      </w:r>
    </w:p>
    <w:p w:rsidR="00295F11" w:rsidRPr="00295F11" w:rsidRDefault="00295F11" w:rsidP="00295F11">
      <w:pPr>
        <w:jc w:val="both"/>
        <w:rPr>
          <w:rFonts w:ascii="Times New Roman" w:eastAsia="Times New Roman" w:hAnsi="Times New Roman"/>
          <w:b/>
          <w:sz w:val="26"/>
          <w:szCs w:val="26"/>
          <w:lang w:val="vi-VN"/>
        </w:rPr>
      </w:pPr>
      <w:r w:rsidRPr="00295F11">
        <w:rPr>
          <w:rFonts w:ascii="Times New Roman" w:eastAsia="Times New Roman" w:hAnsi="Times New Roman"/>
          <w:b/>
          <w:sz w:val="26"/>
          <w:szCs w:val="26"/>
          <w:lang w:val="vi-VN"/>
        </w:rPr>
        <w:t xml:space="preserve">Ông Sang đề nghị Bộ KH&amp;ĐT đưa ra chỉ tiêu về tỉ lệ các dự án đầu tư có đánh giá TĐSK, </w:t>
      </w:r>
      <w:r w:rsidRPr="00295F11">
        <w:rPr>
          <w:rFonts w:ascii="Times New Roman" w:eastAsia="Times New Roman" w:hAnsi="Times New Roman"/>
          <w:sz w:val="26"/>
          <w:szCs w:val="26"/>
          <w:lang w:val="vi-VN"/>
        </w:rPr>
        <w:t>cũng như</w:t>
      </w:r>
      <w:r w:rsidRPr="00295F11">
        <w:rPr>
          <w:rFonts w:ascii="Times New Roman" w:eastAsia="Times New Roman" w:hAnsi="Times New Roman"/>
          <w:b/>
          <w:sz w:val="26"/>
          <w:szCs w:val="26"/>
          <w:lang w:val="vi-VN"/>
        </w:rPr>
        <w:t xml:space="preserve"> </w:t>
      </w:r>
      <w:r w:rsidRPr="00295F11">
        <w:rPr>
          <w:rFonts w:ascii="Times New Roman" w:eastAsia="Times New Roman" w:hAnsi="Times New Roman"/>
          <w:sz w:val="26"/>
          <w:szCs w:val="26"/>
          <w:lang w:val="vi-VN"/>
        </w:rPr>
        <w:t xml:space="preserve">có giải pháp và công cụ kỹ thuật để hạn chế các dự án đầu tư có </w:t>
      </w:r>
      <w:r w:rsidR="00553770" w:rsidRPr="00553770">
        <w:rPr>
          <w:rFonts w:ascii="Times New Roman" w:eastAsia="Times New Roman" w:hAnsi="Times New Roman"/>
          <w:sz w:val="26"/>
          <w:szCs w:val="26"/>
          <w:lang w:val="vi-VN"/>
        </w:rPr>
        <w:t xml:space="preserve">tác </w:t>
      </w:r>
      <w:r w:rsidRPr="00295F11">
        <w:rPr>
          <w:rFonts w:ascii="Times New Roman" w:eastAsia="Times New Roman" w:hAnsi="Times New Roman"/>
          <w:sz w:val="26"/>
          <w:szCs w:val="26"/>
          <w:lang w:val="vi-VN"/>
        </w:rPr>
        <w:t xml:space="preserve">hại </w:t>
      </w:r>
      <w:r w:rsidR="00553770" w:rsidRPr="00553770">
        <w:rPr>
          <w:rFonts w:ascii="Times New Roman" w:eastAsia="Times New Roman" w:hAnsi="Times New Roman"/>
          <w:sz w:val="26"/>
          <w:szCs w:val="26"/>
          <w:lang w:val="vi-VN"/>
        </w:rPr>
        <w:t xml:space="preserve">đến </w:t>
      </w:r>
      <w:r w:rsidRPr="00295F11">
        <w:rPr>
          <w:rFonts w:ascii="Times New Roman" w:eastAsia="Times New Roman" w:hAnsi="Times New Roman"/>
          <w:sz w:val="26"/>
          <w:szCs w:val="26"/>
          <w:lang w:val="vi-VN"/>
        </w:rPr>
        <w:t>môi trường, và giám sát chúng trong suốt quá trình đầu tư và vận hành.</w:t>
      </w:r>
    </w:p>
    <w:p w:rsidR="00295F11" w:rsidRPr="00295F11" w:rsidRDefault="00295F11" w:rsidP="00553770">
      <w:pPr>
        <w:jc w:val="both"/>
        <w:rPr>
          <w:lang w:val="vi-VN"/>
        </w:rPr>
      </w:pPr>
      <w:r w:rsidRPr="00295F11">
        <w:rPr>
          <w:rFonts w:ascii="Times New Roman" w:hAnsi="Times New Roman"/>
          <w:i/>
          <w:sz w:val="26"/>
          <w:szCs w:val="26"/>
          <w:lang w:val="vi-VN"/>
        </w:rPr>
        <w:t xml:space="preserve">PGS. TS. Trần Thị Giáng Hương khẳng định </w:t>
      </w:r>
      <w:r w:rsidRPr="00226FC5">
        <w:rPr>
          <w:rFonts w:ascii="Times New Roman" w:hAnsi="Times New Roman"/>
          <w:i/>
          <w:sz w:val="26"/>
          <w:szCs w:val="26"/>
          <w:lang w:val="vi-VN"/>
        </w:rPr>
        <w:t>sẽ chuyển ý kiế</w:t>
      </w:r>
      <w:r>
        <w:rPr>
          <w:rFonts w:ascii="Times New Roman" w:hAnsi="Times New Roman"/>
          <w:i/>
          <w:sz w:val="26"/>
          <w:szCs w:val="26"/>
          <w:lang w:val="vi-VN"/>
        </w:rPr>
        <w:t xml:space="preserve">n của ông Sang cho cơ quan chuyên môn của Bộ Y tế phụ trách vấn đề này là </w:t>
      </w:r>
      <w:r w:rsidRPr="00226FC5">
        <w:rPr>
          <w:rFonts w:ascii="Times New Roman" w:hAnsi="Times New Roman"/>
          <w:i/>
          <w:sz w:val="26"/>
          <w:szCs w:val="26"/>
          <w:lang w:val="vi-VN"/>
        </w:rPr>
        <w:t>Cụ</w:t>
      </w:r>
      <w:r>
        <w:rPr>
          <w:rFonts w:ascii="Times New Roman" w:hAnsi="Times New Roman"/>
          <w:i/>
          <w:sz w:val="26"/>
          <w:szCs w:val="26"/>
          <w:lang w:val="vi-VN"/>
        </w:rPr>
        <w:t>c QLMTYT</w:t>
      </w:r>
      <w:r w:rsidRPr="00226FC5">
        <w:rPr>
          <w:rFonts w:ascii="Times New Roman" w:hAnsi="Times New Roman"/>
          <w:i/>
          <w:sz w:val="26"/>
          <w:szCs w:val="26"/>
          <w:lang w:val="vi-VN"/>
        </w:rPr>
        <w:t xml:space="preserve"> để giải quyết</w:t>
      </w:r>
      <w:r w:rsidRPr="00295F11">
        <w:rPr>
          <w:rFonts w:ascii="Times New Roman" w:hAnsi="Times New Roman"/>
          <w:i/>
          <w:sz w:val="26"/>
          <w:szCs w:val="26"/>
          <w:lang w:val="vi-VN"/>
        </w:rPr>
        <w:t>.</w:t>
      </w:r>
    </w:p>
    <w:p w:rsidR="00D426BF" w:rsidRPr="00B41E7F" w:rsidRDefault="00010B9E" w:rsidP="00D426BF">
      <w:pPr>
        <w:spacing w:after="120"/>
        <w:rPr>
          <w:rFonts w:ascii="Times New Roman" w:hAnsi="Times New Roman"/>
          <w:b/>
          <w:sz w:val="26"/>
          <w:szCs w:val="26"/>
          <w:lang w:val="vi-VN"/>
        </w:rPr>
      </w:pPr>
      <w:r w:rsidRPr="00B41E7F">
        <w:rPr>
          <w:rFonts w:ascii="Times New Roman" w:hAnsi="Times New Roman"/>
          <w:b/>
          <w:sz w:val="26"/>
          <w:szCs w:val="26"/>
          <w:lang w:val="vi-VN"/>
        </w:rPr>
        <w:t xml:space="preserve">4.5. </w:t>
      </w:r>
      <w:r w:rsidRPr="00B41E7F">
        <w:rPr>
          <w:rFonts w:ascii="Times New Roman" w:hAnsi="Times New Roman"/>
          <w:b/>
          <w:sz w:val="26"/>
          <w:szCs w:val="26"/>
          <w:lang w:val="vi-VN"/>
        </w:rPr>
        <w:tab/>
      </w:r>
      <w:r w:rsidR="000B0813" w:rsidRPr="00B41E7F">
        <w:rPr>
          <w:rFonts w:ascii="Times New Roman" w:hAnsi="Times New Roman"/>
          <w:b/>
          <w:sz w:val="26"/>
          <w:szCs w:val="26"/>
          <w:lang w:val="vi-VN"/>
        </w:rPr>
        <w:t>Ông Lê Văn Hợi, Phó Giám đốc Bệnh viện Phổi Trung ương</w:t>
      </w:r>
    </w:p>
    <w:p w:rsidR="000B0813" w:rsidRPr="00045B75" w:rsidRDefault="000B0813" w:rsidP="00AA2AAE">
      <w:pPr>
        <w:spacing w:after="0"/>
        <w:jc w:val="both"/>
        <w:rPr>
          <w:rFonts w:ascii="Times New Roman" w:hAnsi="Times New Roman"/>
          <w:sz w:val="26"/>
          <w:szCs w:val="26"/>
          <w:lang w:val="vi-VN"/>
        </w:rPr>
      </w:pPr>
      <w:r w:rsidRPr="00045B75">
        <w:rPr>
          <w:rFonts w:ascii="Times New Roman" w:hAnsi="Times New Roman"/>
          <w:sz w:val="26"/>
          <w:szCs w:val="26"/>
          <w:lang w:val="vi-VN"/>
        </w:rPr>
        <w:t xml:space="preserve">Ông Hợi đưa ra một số điểm </w:t>
      </w:r>
      <w:r w:rsidR="00AA2AAE" w:rsidRPr="00045B75">
        <w:rPr>
          <w:rFonts w:ascii="Times New Roman" w:hAnsi="Times New Roman"/>
          <w:sz w:val="26"/>
          <w:szCs w:val="26"/>
          <w:lang w:val="vi-VN"/>
        </w:rPr>
        <w:t>cần xem xét</w:t>
      </w:r>
      <w:r w:rsidRPr="00045B75">
        <w:rPr>
          <w:rFonts w:ascii="Times New Roman" w:hAnsi="Times New Roman"/>
          <w:sz w:val="26"/>
          <w:szCs w:val="26"/>
          <w:lang w:val="vi-VN"/>
        </w:rPr>
        <w:t xml:space="preserve"> để thực hiện thành công các mục tiêu &amp; chỉ tiêu được phân bổ cho y tế:</w:t>
      </w:r>
    </w:p>
    <w:p w:rsidR="000B0813" w:rsidRPr="00045B75" w:rsidRDefault="00452A92" w:rsidP="00AA2AAE">
      <w:pPr>
        <w:pStyle w:val="ListParagraph"/>
        <w:numPr>
          <w:ilvl w:val="1"/>
          <w:numId w:val="34"/>
        </w:numPr>
        <w:ind w:left="426" w:hanging="426"/>
        <w:jc w:val="both"/>
        <w:rPr>
          <w:rFonts w:ascii="Times New Roman" w:hAnsi="Times New Roman"/>
          <w:sz w:val="26"/>
          <w:szCs w:val="26"/>
          <w:lang w:val="vi-VN"/>
        </w:rPr>
      </w:pPr>
      <w:r w:rsidRPr="00045B75">
        <w:rPr>
          <w:rFonts w:ascii="Times New Roman" w:hAnsi="Times New Roman"/>
          <w:sz w:val="26"/>
          <w:szCs w:val="26"/>
          <w:lang w:val="vi-VN"/>
        </w:rPr>
        <w:lastRenderedPageBreak/>
        <w:t xml:space="preserve">Thuận lợi &amp; khó khăn: Chúng ta đã có nhiều chiến lược cho </w:t>
      </w:r>
      <w:r w:rsidR="004C6634" w:rsidRPr="004C6634">
        <w:rPr>
          <w:rFonts w:ascii="Times New Roman" w:hAnsi="Times New Roman"/>
          <w:sz w:val="26"/>
          <w:szCs w:val="26"/>
          <w:lang w:val="vi-VN"/>
        </w:rPr>
        <w:t>một số</w:t>
      </w:r>
      <w:r w:rsidRPr="00045B75">
        <w:rPr>
          <w:rFonts w:ascii="Times New Roman" w:hAnsi="Times New Roman"/>
          <w:sz w:val="26"/>
          <w:szCs w:val="26"/>
          <w:lang w:val="vi-VN"/>
        </w:rPr>
        <w:t xml:space="preserve"> mục tiêu cụ thể, nhưng thiếu kế hoạch đầy đủ và tổng hợp nhằm thực hiện các chiến lược này</w:t>
      </w:r>
      <w:r w:rsidR="004C6634" w:rsidRPr="004C6634">
        <w:rPr>
          <w:rFonts w:ascii="Times New Roman" w:hAnsi="Times New Roman"/>
          <w:sz w:val="26"/>
          <w:szCs w:val="26"/>
          <w:lang w:val="vi-VN"/>
        </w:rPr>
        <w:t>.</w:t>
      </w:r>
    </w:p>
    <w:p w:rsidR="00A5204D" w:rsidRDefault="000B0813" w:rsidP="007418A8">
      <w:pPr>
        <w:pStyle w:val="ListParagraph"/>
        <w:numPr>
          <w:ilvl w:val="1"/>
          <w:numId w:val="34"/>
        </w:numPr>
        <w:ind w:left="426" w:hanging="426"/>
        <w:jc w:val="both"/>
        <w:rPr>
          <w:rFonts w:ascii="Times New Roman" w:hAnsi="Times New Roman"/>
          <w:sz w:val="26"/>
          <w:szCs w:val="26"/>
        </w:rPr>
      </w:pPr>
      <w:r w:rsidRPr="000B0813">
        <w:rPr>
          <w:rFonts w:ascii="Times New Roman" w:hAnsi="Times New Roman"/>
          <w:sz w:val="26"/>
          <w:szCs w:val="26"/>
        </w:rPr>
        <w:t>Mong muố</w:t>
      </w:r>
      <w:r w:rsidR="00AA19D6">
        <w:rPr>
          <w:rFonts w:ascii="Times New Roman" w:hAnsi="Times New Roman"/>
          <w:sz w:val="26"/>
          <w:szCs w:val="26"/>
        </w:rPr>
        <w:t xml:space="preserve">n: </w:t>
      </w:r>
    </w:p>
    <w:p w:rsidR="000B0813" w:rsidRPr="007418A8" w:rsidRDefault="00452A92" w:rsidP="00A5204D">
      <w:pPr>
        <w:pStyle w:val="ListParagraph"/>
        <w:numPr>
          <w:ilvl w:val="2"/>
          <w:numId w:val="34"/>
        </w:numPr>
        <w:ind w:left="851" w:hanging="425"/>
        <w:jc w:val="both"/>
        <w:rPr>
          <w:rFonts w:ascii="Times New Roman" w:hAnsi="Times New Roman"/>
          <w:sz w:val="26"/>
          <w:szCs w:val="26"/>
        </w:rPr>
      </w:pPr>
      <w:r>
        <w:rPr>
          <w:rFonts w:ascii="Times New Roman" w:hAnsi="Times New Roman"/>
          <w:sz w:val="26"/>
          <w:szCs w:val="26"/>
        </w:rPr>
        <w:t>D</w:t>
      </w:r>
      <w:r w:rsidR="000B0813" w:rsidRPr="000B0813">
        <w:rPr>
          <w:rFonts w:ascii="Times New Roman" w:hAnsi="Times New Roman"/>
          <w:sz w:val="26"/>
          <w:szCs w:val="26"/>
        </w:rPr>
        <w:t xml:space="preserve">ưới các </w:t>
      </w:r>
      <w:r w:rsidR="00AA19D6">
        <w:rPr>
          <w:rFonts w:ascii="Times New Roman" w:hAnsi="Times New Roman"/>
          <w:sz w:val="26"/>
          <w:szCs w:val="26"/>
        </w:rPr>
        <w:t>Kế hoạch chiến lược</w:t>
      </w:r>
      <w:r w:rsidR="000B0813" w:rsidRPr="000B0813">
        <w:rPr>
          <w:rFonts w:ascii="Times New Roman" w:hAnsi="Times New Roman"/>
          <w:sz w:val="26"/>
          <w:szCs w:val="26"/>
        </w:rPr>
        <w:t xml:space="preserve"> cấ</w:t>
      </w:r>
      <w:r w:rsidR="00AA19D6">
        <w:rPr>
          <w:rFonts w:ascii="Times New Roman" w:hAnsi="Times New Roman"/>
          <w:sz w:val="26"/>
          <w:szCs w:val="26"/>
        </w:rPr>
        <w:t>p Q</w:t>
      </w:r>
      <w:r w:rsidR="000B0813" w:rsidRPr="000B0813">
        <w:rPr>
          <w:rFonts w:ascii="Times New Roman" w:hAnsi="Times New Roman"/>
          <w:sz w:val="26"/>
          <w:szCs w:val="26"/>
        </w:rPr>
        <w:t>uốc gia đã đ</w:t>
      </w:r>
      <w:r w:rsidR="00AA19D6">
        <w:rPr>
          <w:rFonts w:ascii="Times New Roman" w:hAnsi="Times New Roman"/>
          <w:sz w:val="26"/>
          <w:szCs w:val="26"/>
        </w:rPr>
        <w:t>ượ</w:t>
      </w:r>
      <w:r w:rsidR="000B0813" w:rsidRPr="000B0813">
        <w:rPr>
          <w:rFonts w:ascii="Times New Roman" w:hAnsi="Times New Roman"/>
          <w:sz w:val="26"/>
          <w:szCs w:val="26"/>
        </w:rPr>
        <w:t>c Thủ</w:t>
      </w:r>
      <w:r w:rsidR="00AA19D6">
        <w:rPr>
          <w:rFonts w:ascii="Times New Roman" w:hAnsi="Times New Roman"/>
          <w:sz w:val="26"/>
          <w:szCs w:val="26"/>
        </w:rPr>
        <w:t xml:space="preserve"> tướng</w:t>
      </w:r>
      <w:r w:rsidR="000B0813" w:rsidRPr="000B0813">
        <w:rPr>
          <w:rFonts w:ascii="Times New Roman" w:hAnsi="Times New Roman"/>
          <w:sz w:val="26"/>
          <w:szCs w:val="26"/>
        </w:rPr>
        <w:t xml:space="preserve"> phê duyệt, cầ</w:t>
      </w:r>
      <w:r w:rsidR="00AA19D6">
        <w:rPr>
          <w:rFonts w:ascii="Times New Roman" w:hAnsi="Times New Roman"/>
          <w:sz w:val="26"/>
          <w:szCs w:val="26"/>
        </w:rPr>
        <w:t>n có Kế hoạch</w:t>
      </w:r>
      <w:r w:rsidR="000B0813" w:rsidRPr="000B0813">
        <w:rPr>
          <w:rFonts w:ascii="Times New Roman" w:hAnsi="Times New Roman"/>
          <w:sz w:val="26"/>
          <w:szCs w:val="26"/>
        </w:rPr>
        <w:t xml:space="preserve"> tổng thể để triển khai </w:t>
      </w:r>
      <w:r w:rsidR="00AA19D6">
        <w:rPr>
          <w:rFonts w:ascii="Times New Roman" w:hAnsi="Times New Roman"/>
          <w:sz w:val="26"/>
          <w:szCs w:val="26"/>
        </w:rPr>
        <w:t>Kế hoạch chiến lược</w:t>
      </w:r>
      <w:r w:rsidR="000B0813" w:rsidRPr="000B0813">
        <w:rPr>
          <w:rFonts w:ascii="Times New Roman" w:hAnsi="Times New Roman"/>
          <w:sz w:val="26"/>
          <w:szCs w:val="26"/>
        </w:rPr>
        <w:t xml:space="preserve"> này trong </w:t>
      </w:r>
      <w:r w:rsidR="004C6634">
        <w:rPr>
          <w:rFonts w:ascii="Times New Roman" w:hAnsi="Times New Roman"/>
          <w:sz w:val="26"/>
          <w:szCs w:val="26"/>
        </w:rPr>
        <w:t>5</w:t>
      </w:r>
      <w:r w:rsidR="000B0813" w:rsidRPr="000B0813">
        <w:rPr>
          <w:rFonts w:ascii="Times New Roman" w:hAnsi="Times New Roman"/>
          <w:sz w:val="26"/>
          <w:szCs w:val="26"/>
        </w:rPr>
        <w:t xml:space="preserve"> năm tới và xa hơn nữa là đế</w:t>
      </w:r>
      <w:r w:rsidR="007418A8">
        <w:rPr>
          <w:rFonts w:ascii="Times New Roman" w:hAnsi="Times New Roman"/>
          <w:sz w:val="26"/>
          <w:szCs w:val="26"/>
        </w:rPr>
        <w:t xml:space="preserve">n 2030. </w:t>
      </w:r>
    </w:p>
    <w:p w:rsidR="00D34441" w:rsidRDefault="004C6634" w:rsidP="00A5204D">
      <w:pPr>
        <w:pStyle w:val="ListParagraph"/>
        <w:numPr>
          <w:ilvl w:val="2"/>
          <w:numId w:val="34"/>
        </w:numPr>
        <w:spacing w:after="120"/>
        <w:ind w:left="851" w:hanging="425"/>
        <w:jc w:val="both"/>
        <w:rPr>
          <w:rFonts w:ascii="Times New Roman" w:hAnsi="Times New Roman"/>
          <w:sz w:val="26"/>
          <w:szCs w:val="26"/>
        </w:rPr>
      </w:pPr>
      <w:r>
        <w:rPr>
          <w:rFonts w:ascii="Times New Roman" w:hAnsi="Times New Roman"/>
          <w:sz w:val="26"/>
          <w:szCs w:val="26"/>
        </w:rPr>
        <w:t>Khi có Kế hoạch</w:t>
      </w:r>
      <w:r w:rsidRPr="007418A8">
        <w:rPr>
          <w:rFonts w:ascii="Times New Roman" w:hAnsi="Times New Roman"/>
          <w:sz w:val="26"/>
          <w:szCs w:val="26"/>
        </w:rPr>
        <w:t xml:space="preserve"> thực hiệ</w:t>
      </w:r>
      <w:r>
        <w:rPr>
          <w:rFonts w:ascii="Times New Roman" w:hAnsi="Times New Roman"/>
          <w:sz w:val="26"/>
          <w:szCs w:val="26"/>
        </w:rPr>
        <w:t>n chiến lược</w:t>
      </w:r>
      <w:r w:rsidRPr="007418A8">
        <w:rPr>
          <w:rFonts w:ascii="Times New Roman" w:hAnsi="Times New Roman"/>
          <w:sz w:val="26"/>
          <w:szCs w:val="26"/>
        </w:rPr>
        <w:t xml:space="preserve">, việc huy động </w:t>
      </w:r>
      <w:r>
        <w:rPr>
          <w:rFonts w:ascii="Times New Roman" w:hAnsi="Times New Roman"/>
          <w:sz w:val="26"/>
          <w:szCs w:val="26"/>
        </w:rPr>
        <w:t xml:space="preserve">nguồn lực </w:t>
      </w:r>
      <w:r w:rsidRPr="007418A8">
        <w:rPr>
          <w:rFonts w:ascii="Times New Roman" w:hAnsi="Times New Roman"/>
          <w:sz w:val="26"/>
          <w:szCs w:val="26"/>
        </w:rPr>
        <w:t xml:space="preserve">và phân bổ kinh phí là </w:t>
      </w:r>
      <w:r>
        <w:rPr>
          <w:rFonts w:ascii="Times New Roman" w:hAnsi="Times New Roman"/>
          <w:sz w:val="26"/>
          <w:szCs w:val="26"/>
        </w:rPr>
        <w:t>rất</w:t>
      </w:r>
      <w:r w:rsidRPr="007418A8">
        <w:rPr>
          <w:rFonts w:ascii="Times New Roman" w:hAnsi="Times New Roman"/>
          <w:sz w:val="26"/>
          <w:szCs w:val="26"/>
        </w:rPr>
        <w:t xml:space="preserve"> quan trọ</w:t>
      </w:r>
      <w:r>
        <w:rPr>
          <w:rFonts w:ascii="Times New Roman" w:hAnsi="Times New Roman"/>
          <w:sz w:val="26"/>
          <w:szCs w:val="26"/>
        </w:rPr>
        <w:t>ng</w:t>
      </w:r>
      <w:r w:rsidR="00A5204D">
        <w:rPr>
          <w:rFonts w:ascii="Times New Roman" w:hAnsi="Times New Roman"/>
          <w:sz w:val="26"/>
          <w:szCs w:val="26"/>
        </w:rPr>
        <w:t>, tuy nhiên n</w:t>
      </w:r>
      <w:r w:rsidR="000B0813" w:rsidRPr="00452A92">
        <w:rPr>
          <w:rFonts w:ascii="Times New Roman" w:hAnsi="Times New Roman"/>
          <w:sz w:val="26"/>
          <w:szCs w:val="26"/>
        </w:rPr>
        <w:t>ăng lực huy động từ địa phương,</w:t>
      </w:r>
      <w:r w:rsidR="00452A92" w:rsidRPr="00452A92">
        <w:rPr>
          <w:rFonts w:ascii="Times New Roman" w:hAnsi="Times New Roman"/>
          <w:sz w:val="26"/>
          <w:szCs w:val="26"/>
        </w:rPr>
        <w:t xml:space="preserve"> xã hội và</w:t>
      </w:r>
      <w:r w:rsidR="000B0813" w:rsidRPr="00452A92">
        <w:rPr>
          <w:rFonts w:ascii="Times New Roman" w:hAnsi="Times New Roman"/>
          <w:sz w:val="26"/>
          <w:szCs w:val="26"/>
        </w:rPr>
        <w:t xml:space="preserve"> nhà nước còn rất thiếu.</w:t>
      </w:r>
      <w:r w:rsidR="00452A92">
        <w:rPr>
          <w:rFonts w:ascii="Times New Roman" w:hAnsi="Times New Roman"/>
          <w:sz w:val="26"/>
          <w:szCs w:val="26"/>
        </w:rPr>
        <w:t xml:space="preserve"> Vì thế </w:t>
      </w:r>
      <w:r w:rsidR="00D34441">
        <w:rPr>
          <w:rFonts w:ascii="Times New Roman" w:hAnsi="Times New Roman"/>
          <w:sz w:val="26"/>
          <w:szCs w:val="26"/>
        </w:rPr>
        <w:t xml:space="preserve">ông Hợi </w:t>
      </w:r>
      <w:r w:rsidR="00452A92">
        <w:rPr>
          <w:rFonts w:ascii="Times New Roman" w:hAnsi="Times New Roman"/>
          <w:sz w:val="26"/>
          <w:szCs w:val="26"/>
        </w:rPr>
        <w:t>m</w:t>
      </w:r>
      <w:r w:rsidR="000B0813" w:rsidRPr="00452A92">
        <w:rPr>
          <w:rFonts w:ascii="Times New Roman" w:hAnsi="Times New Roman"/>
          <w:sz w:val="26"/>
          <w:szCs w:val="26"/>
        </w:rPr>
        <w:t xml:space="preserve">ong muốn đây là </w:t>
      </w:r>
      <w:r w:rsidR="00452A92">
        <w:rPr>
          <w:rFonts w:ascii="Times New Roman" w:hAnsi="Times New Roman"/>
          <w:sz w:val="26"/>
          <w:szCs w:val="26"/>
        </w:rPr>
        <w:t>cơ</w:t>
      </w:r>
      <w:r w:rsidR="000B0813" w:rsidRPr="00452A92">
        <w:rPr>
          <w:rFonts w:ascii="Times New Roman" w:hAnsi="Times New Roman"/>
          <w:sz w:val="26"/>
          <w:szCs w:val="26"/>
        </w:rPr>
        <w:t xml:space="preserve"> hội để</w:t>
      </w:r>
      <w:r w:rsidR="00452A92">
        <w:rPr>
          <w:rFonts w:ascii="Times New Roman" w:hAnsi="Times New Roman"/>
          <w:sz w:val="26"/>
          <w:szCs w:val="26"/>
        </w:rPr>
        <w:t xml:space="preserve"> </w:t>
      </w:r>
      <w:r w:rsidR="000B0813" w:rsidRPr="00452A92">
        <w:rPr>
          <w:rFonts w:ascii="Times New Roman" w:hAnsi="Times New Roman"/>
          <w:sz w:val="26"/>
          <w:szCs w:val="26"/>
        </w:rPr>
        <w:t>phân công trách nhiệm và giải pháp tổng thể</w:t>
      </w:r>
      <w:r w:rsidR="00D34441">
        <w:rPr>
          <w:rFonts w:ascii="Times New Roman" w:hAnsi="Times New Roman"/>
          <w:sz w:val="26"/>
          <w:szCs w:val="26"/>
        </w:rPr>
        <w:t xml:space="preserve"> giữa các bên</w:t>
      </w:r>
      <w:r w:rsidR="000B0813" w:rsidRPr="00452A92">
        <w:rPr>
          <w:rFonts w:ascii="Times New Roman" w:hAnsi="Times New Roman"/>
          <w:sz w:val="26"/>
          <w:szCs w:val="26"/>
        </w:rPr>
        <w:t>.</w:t>
      </w:r>
    </w:p>
    <w:p w:rsidR="000B0813" w:rsidRPr="00D34441" w:rsidRDefault="000B0813" w:rsidP="00A5204D">
      <w:pPr>
        <w:pStyle w:val="ListParagraph"/>
        <w:numPr>
          <w:ilvl w:val="2"/>
          <w:numId w:val="34"/>
        </w:numPr>
        <w:spacing w:after="120"/>
        <w:ind w:left="851" w:hanging="425"/>
        <w:jc w:val="both"/>
        <w:rPr>
          <w:rFonts w:ascii="Times New Roman" w:hAnsi="Times New Roman"/>
          <w:sz w:val="26"/>
          <w:szCs w:val="26"/>
        </w:rPr>
      </w:pPr>
      <w:r w:rsidRPr="00D34441">
        <w:rPr>
          <w:rFonts w:ascii="Times New Roman" w:hAnsi="Times New Roman"/>
          <w:sz w:val="26"/>
          <w:szCs w:val="26"/>
        </w:rPr>
        <w:t>Giữa các mục tiêu, chỉ tiêu có sự liên quan, tác động đến nhau rất lớ</w:t>
      </w:r>
      <w:r w:rsidR="00E97BF7">
        <w:rPr>
          <w:rFonts w:ascii="Times New Roman" w:hAnsi="Times New Roman"/>
          <w:sz w:val="26"/>
          <w:szCs w:val="26"/>
        </w:rPr>
        <w:t>n. Ông m</w:t>
      </w:r>
      <w:r w:rsidRPr="00D34441">
        <w:rPr>
          <w:rFonts w:ascii="Times New Roman" w:hAnsi="Times New Roman"/>
          <w:sz w:val="26"/>
          <w:szCs w:val="26"/>
        </w:rPr>
        <w:t xml:space="preserve">ong muốn Vụ HTQT tiếp tục huy động hỗ trợ của ĐTPT cho việc thực hiện </w:t>
      </w:r>
      <w:r w:rsidR="00346FEA">
        <w:rPr>
          <w:rFonts w:ascii="Times New Roman" w:hAnsi="Times New Roman"/>
          <w:sz w:val="26"/>
          <w:szCs w:val="26"/>
        </w:rPr>
        <w:t>các chiến lượ</w:t>
      </w:r>
      <w:r w:rsidR="004C6634">
        <w:rPr>
          <w:rFonts w:ascii="Times New Roman" w:hAnsi="Times New Roman"/>
          <w:sz w:val="26"/>
          <w:szCs w:val="26"/>
        </w:rPr>
        <w:t>c</w:t>
      </w:r>
      <w:r w:rsidRPr="00012805">
        <w:rPr>
          <w:rFonts w:ascii="Times New Roman" w:hAnsi="Times New Roman"/>
          <w:sz w:val="26"/>
          <w:szCs w:val="26"/>
        </w:rPr>
        <w:t xml:space="preserve">, </w:t>
      </w:r>
      <w:r w:rsidRPr="004C6634">
        <w:rPr>
          <w:rFonts w:ascii="Times New Roman" w:hAnsi="Times New Roman"/>
          <w:sz w:val="26"/>
          <w:szCs w:val="26"/>
        </w:rPr>
        <w:t>làm rõ vai trò, cơ chế, trách nhiệm của các bên liên quan và các địa phương, có lộ trình cho từng giai đoạn.</w:t>
      </w:r>
    </w:p>
    <w:p w:rsidR="003A1DCC" w:rsidRDefault="00010B9E" w:rsidP="005A2C6B">
      <w:pPr>
        <w:spacing w:after="120" w:line="240" w:lineRule="auto"/>
        <w:jc w:val="both"/>
        <w:rPr>
          <w:rFonts w:ascii="Times New Roman" w:hAnsi="Times New Roman"/>
          <w:b/>
          <w:sz w:val="26"/>
          <w:szCs w:val="26"/>
        </w:rPr>
      </w:pPr>
      <w:r>
        <w:rPr>
          <w:rFonts w:ascii="Times New Roman" w:hAnsi="Times New Roman"/>
          <w:b/>
          <w:sz w:val="26"/>
          <w:szCs w:val="26"/>
        </w:rPr>
        <w:t>4.6.</w:t>
      </w:r>
      <w:r>
        <w:rPr>
          <w:rFonts w:ascii="Times New Roman" w:hAnsi="Times New Roman"/>
          <w:b/>
          <w:sz w:val="26"/>
          <w:szCs w:val="26"/>
        </w:rPr>
        <w:tab/>
      </w:r>
      <w:r w:rsidR="00163A68">
        <w:rPr>
          <w:rFonts w:ascii="Times New Roman" w:hAnsi="Times New Roman"/>
          <w:b/>
          <w:sz w:val="26"/>
          <w:szCs w:val="26"/>
        </w:rPr>
        <w:t>Ông Tạ Văn Tuấn, Tổ chức AFAP tại Việt Nam</w:t>
      </w:r>
    </w:p>
    <w:p w:rsidR="00BC67C0" w:rsidRPr="00BC67C0" w:rsidRDefault="00BC67C0" w:rsidP="00D765B2">
      <w:pPr>
        <w:jc w:val="both"/>
        <w:rPr>
          <w:rFonts w:ascii="Times New Roman" w:hAnsi="Times New Roman"/>
          <w:sz w:val="26"/>
          <w:szCs w:val="26"/>
        </w:rPr>
      </w:pPr>
      <w:proofErr w:type="gramStart"/>
      <w:r>
        <w:rPr>
          <w:rFonts w:ascii="Times New Roman" w:hAnsi="Times New Roman"/>
          <w:sz w:val="26"/>
          <w:szCs w:val="26"/>
        </w:rPr>
        <w:t xml:space="preserve">Định hướng của Bộ Y tế trong Kế hoạch hành động là </w:t>
      </w:r>
      <w:r w:rsidRPr="00BC67C0">
        <w:rPr>
          <w:rFonts w:ascii="Times New Roman" w:hAnsi="Times New Roman"/>
          <w:sz w:val="26"/>
          <w:szCs w:val="26"/>
        </w:rPr>
        <w:t>hướng đến sự hài lòng của người bệ</w:t>
      </w:r>
      <w:r>
        <w:rPr>
          <w:rFonts w:ascii="Times New Roman" w:hAnsi="Times New Roman"/>
          <w:sz w:val="26"/>
          <w:szCs w:val="26"/>
        </w:rPr>
        <w:t>nh, với chủ trương</w:t>
      </w:r>
      <w:r w:rsidRPr="00BC67C0">
        <w:rPr>
          <w:rFonts w:ascii="Times New Roman" w:hAnsi="Times New Roman"/>
          <w:sz w:val="26"/>
          <w:szCs w:val="26"/>
        </w:rPr>
        <w:t xml:space="preserve"> tăng cường giám sát, đẩy mạnh cả</w:t>
      </w:r>
      <w:r w:rsidR="008C543E">
        <w:rPr>
          <w:rFonts w:ascii="Times New Roman" w:hAnsi="Times New Roman"/>
          <w:sz w:val="26"/>
          <w:szCs w:val="26"/>
        </w:rPr>
        <w:t>i cách hành chính</w:t>
      </w:r>
      <w:r>
        <w:rPr>
          <w:rFonts w:ascii="Times New Roman" w:hAnsi="Times New Roman"/>
          <w:sz w:val="26"/>
          <w:szCs w:val="26"/>
        </w:rPr>
        <w:t>.</w:t>
      </w:r>
      <w:proofErr w:type="gramEnd"/>
      <w:r>
        <w:rPr>
          <w:rFonts w:ascii="Times New Roman" w:hAnsi="Times New Roman"/>
          <w:sz w:val="26"/>
          <w:szCs w:val="26"/>
        </w:rPr>
        <w:t xml:space="preserve"> Tuy nhiên,</w:t>
      </w:r>
      <w:r w:rsidRPr="00BC67C0">
        <w:rPr>
          <w:rFonts w:ascii="Times New Roman" w:hAnsi="Times New Roman"/>
          <w:sz w:val="26"/>
          <w:szCs w:val="26"/>
        </w:rPr>
        <w:t xml:space="preserve"> </w:t>
      </w:r>
      <w:r w:rsidR="00D765B2">
        <w:rPr>
          <w:rFonts w:ascii="Times New Roman" w:hAnsi="Times New Roman"/>
          <w:sz w:val="26"/>
          <w:szCs w:val="26"/>
        </w:rPr>
        <w:t xml:space="preserve">ông Tuấn nêu băn khoăn rằng </w:t>
      </w:r>
      <w:r>
        <w:rPr>
          <w:rFonts w:ascii="Times New Roman" w:hAnsi="Times New Roman"/>
          <w:sz w:val="26"/>
          <w:szCs w:val="26"/>
        </w:rPr>
        <w:t xml:space="preserve">bài trình bày chưa thể hiện được </w:t>
      </w:r>
      <w:r w:rsidRPr="0064516A">
        <w:rPr>
          <w:rFonts w:ascii="Times New Roman" w:hAnsi="Times New Roman"/>
          <w:sz w:val="26"/>
          <w:szCs w:val="26"/>
        </w:rPr>
        <w:t xml:space="preserve">sự gắn kết giữa chương trình y tế với mục tiêu </w:t>
      </w:r>
      <w:r w:rsidR="008C543E" w:rsidRPr="0064516A">
        <w:rPr>
          <w:rFonts w:ascii="Times New Roman" w:hAnsi="Times New Roman"/>
          <w:sz w:val="26"/>
          <w:szCs w:val="26"/>
        </w:rPr>
        <w:t>16 của SDG</w:t>
      </w:r>
      <w:r w:rsidR="001B472D" w:rsidRPr="0064516A">
        <w:rPr>
          <w:rFonts w:ascii="Times New Roman" w:hAnsi="Times New Roman"/>
          <w:sz w:val="26"/>
          <w:szCs w:val="26"/>
        </w:rPr>
        <w:t xml:space="preserve"> </w:t>
      </w:r>
      <w:r w:rsidR="008C543E" w:rsidRPr="0064516A">
        <w:rPr>
          <w:rFonts w:ascii="Times New Roman" w:hAnsi="Times New Roman"/>
          <w:sz w:val="26"/>
          <w:szCs w:val="26"/>
        </w:rPr>
        <w:t>về việc xây dựng thể chế hiệu quả, có trách nhiệm giải trình và có sự tham gia của các cấp</w:t>
      </w:r>
      <w:r w:rsidR="006F3D89" w:rsidRPr="0064516A">
        <w:rPr>
          <w:rFonts w:ascii="Times New Roman" w:hAnsi="Times New Roman"/>
          <w:sz w:val="26"/>
          <w:szCs w:val="26"/>
        </w:rPr>
        <w:t xml:space="preserve">. </w:t>
      </w:r>
      <w:r w:rsidRPr="00BC67C0">
        <w:rPr>
          <w:rFonts w:ascii="Times New Roman" w:hAnsi="Times New Roman"/>
          <w:sz w:val="26"/>
          <w:szCs w:val="26"/>
        </w:rPr>
        <w:t>Thờ</w:t>
      </w:r>
      <w:r w:rsidR="001B472D">
        <w:rPr>
          <w:rFonts w:ascii="Times New Roman" w:hAnsi="Times New Roman"/>
          <w:sz w:val="26"/>
          <w:szCs w:val="26"/>
        </w:rPr>
        <w:t>i gian qua, Bộ Y tế</w:t>
      </w:r>
      <w:r w:rsidRPr="00BC67C0">
        <w:rPr>
          <w:rFonts w:ascii="Times New Roman" w:hAnsi="Times New Roman"/>
          <w:sz w:val="26"/>
          <w:szCs w:val="26"/>
        </w:rPr>
        <w:t xml:space="preserve"> đã có một số hoạt động liên quan đến việc đánh giá mức độ hài lòng của người dân, tăng cường giám sát các cơ sở y tế</w:t>
      </w:r>
      <w:r w:rsidR="001B472D">
        <w:rPr>
          <w:rFonts w:ascii="Times New Roman" w:hAnsi="Times New Roman"/>
          <w:sz w:val="26"/>
          <w:szCs w:val="26"/>
        </w:rPr>
        <w:t>, và</w:t>
      </w:r>
      <w:r w:rsidRPr="00BC67C0">
        <w:rPr>
          <w:rFonts w:ascii="Times New Roman" w:hAnsi="Times New Roman"/>
          <w:sz w:val="26"/>
          <w:szCs w:val="26"/>
        </w:rPr>
        <w:t xml:space="preserve"> dần xóa bỏ các hình thức tham nhũng trong ngành y tế.</w:t>
      </w:r>
      <w:r w:rsidR="001B472D">
        <w:rPr>
          <w:rFonts w:ascii="Times New Roman" w:hAnsi="Times New Roman"/>
          <w:sz w:val="26"/>
          <w:szCs w:val="26"/>
        </w:rPr>
        <w:t xml:space="preserve"> </w:t>
      </w:r>
      <w:proofErr w:type="gramStart"/>
      <w:r w:rsidR="001B472D">
        <w:rPr>
          <w:rFonts w:ascii="Times New Roman" w:hAnsi="Times New Roman"/>
          <w:sz w:val="26"/>
          <w:szCs w:val="26"/>
        </w:rPr>
        <w:t xml:space="preserve">Vì </w:t>
      </w:r>
      <w:r w:rsidR="00D765B2">
        <w:rPr>
          <w:rFonts w:ascii="Times New Roman" w:hAnsi="Times New Roman"/>
          <w:sz w:val="26"/>
          <w:szCs w:val="26"/>
        </w:rPr>
        <w:t xml:space="preserve">thế, cần gắn kết </w:t>
      </w:r>
      <w:r w:rsidRPr="00BC67C0">
        <w:rPr>
          <w:rFonts w:ascii="Times New Roman" w:hAnsi="Times New Roman"/>
          <w:sz w:val="26"/>
          <w:szCs w:val="26"/>
        </w:rPr>
        <w:t xml:space="preserve">mục tiêu này </w:t>
      </w:r>
      <w:r w:rsidR="00D765B2">
        <w:rPr>
          <w:rFonts w:ascii="Times New Roman" w:hAnsi="Times New Roman"/>
          <w:sz w:val="26"/>
          <w:szCs w:val="26"/>
        </w:rPr>
        <w:t>với</w:t>
      </w:r>
      <w:r w:rsidRPr="00BC67C0">
        <w:rPr>
          <w:rFonts w:ascii="Times New Roman" w:hAnsi="Times New Roman"/>
          <w:sz w:val="26"/>
          <w:szCs w:val="26"/>
        </w:rPr>
        <w:t xml:space="preserve"> đị</w:t>
      </w:r>
      <w:r w:rsidR="00D765B2">
        <w:rPr>
          <w:rFonts w:ascii="Times New Roman" w:hAnsi="Times New Roman"/>
          <w:sz w:val="26"/>
          <w:szCs w:val="26"/>
        </w:rPr>
        <w:t>nh hướng xây dựng Kế hoạch hành động v</w:t>
      </w:r>
      <w:r w:rsidRPr="00BC67C0">
        <w:rPr>
          <w:rFonts w:ascii="Times New Roman" w:hAnsi="Times New Roman"/>
          <w:sz w:val="26"/>
          <w:szCs w:val="26"/>
        </w:rPr>
        <w:t>ề SDGs.</w:t>
      </w:r>
      <w:proofErr w:type="gramEnd"/>
    </w:p>
    <w:p w:rsidR="00892717" w:rsidRPr="00851530" w:rsidRDefault="00D51A6F" w:rsidP="00851530">
      <w:pPr>
        <w:pStyle w:val="ListParagraph"/>
        <w:numPr>
          <w:ilvl w:val="1"/>
          <w:numId w:val="37"/>
        </w:numPr>
        <w:spacing w:after="120" w:line="240" w:lineRule="auto"/>
        <w:jc w:val="both"/>
        <w:rPr>
          <w:rFonts w:ascii="Times New Roman" w:hAnsi="Times New Roman"/>
          <w:b/>
          <w:sz w:val="26"/>
          <w:szCs w:val="26"/>
        </w:rPr>
      </w:pPr>
      <w:r w:rsidRPr="00851530">
        <w:rPr>
          <w:rFonts w:ascii="Times New Roman" w:hAnsi="Times New Roman"/>
          <w:b/>
          <w:sz w:val="26"/>
          <w:szCs w:val="26"/>
        </w:rPr>
        <w:t xml:space="preserve">Ông </w:t>
      </w:r>
      <w:r w:rsidR="00892717" w:rsidRPr="00851530">
        <w:rPr>
          <w:rFonts w:ascii="Times New Roman" w:hAnsi="Times New Roman"/>
          <w:b/>
          <w:sz w:val="26"/>
          <w:szCs w:val="26"/>
        </w:rPr>
        <w:t>Lalit Patra</w:t>
      </w:r>
      <w:r w:rsidR="006A66C1" w:rsidRPr="00851530">
        <w:rPr>
          <w:rFonts w:ascii="Times New Roman" w:hAnsi="Times New Roman"/>
          <w:b/>
          <w:sz w:val="26"/>
          <w:szCs w:val="26"/>
        </w:rPr>
        <w:t xml:space="preserve">, </w:t>
      </w:r>
      <w:r w:rsidR="00892717" w:rsidRPr="00851530">
        <w:rPr>
          <w:rFonts w:ascii="Times New Roman" w:hAnsi="Times New Roman"/>
          <w:b/>
          <w:sz w:val="26"/>
          <w:szCs w:val="26"/>
        </w:rPr>
        <w:t>Trưởng Nhóm Nước sạch và vệ sinh, UNICEF</w:t>
      </w:r>
    </w:p>
    <w:p w:rsidR="000804BC" w:rsidRDefault="000804BC" w:rsidP="00892717">
      <w:pPr>
        <w:spacing w:after="120" w:line="240" w:lineRule="auto"/>
        <w:jc w:val="both"/>
        <w:rPr>
          <w:rFonts w:ascii="Times New Roman" w:hAnsi="Times New Roman"/>
          <w:sz w:val="26"/>
          <w:szCs w:val="26"/>
        </w:rPr>
      </w:pPr>
      <w:proofErr w:type="gramStart"/>
      <w:r>
        <w:rPr>
          <w:rFonts w:ascii="Times New Roman" w:hAnsi="Times New Roman"/>
          <w:sz w:val="26"/>
          <w:szCs w:val="26"/>
        </w:rPr>
        <w:t>Toàn bộ ngành y tế đều nhận thức được rằng vệ sinh là một vấn đề quan trọng cần giải quyết, đặc biệt là trong mối liên hệ với tỉ lệ tử vong trẻ và suy dinh dưỡng.</w:t>
      </w:r>
      <w:proofErr w:type="gramEnd"/>
      <w:r>
        <w:rPr>
          <w:rFonts w:ascii="Times New Roman" w:hAnsi="Times New Roman"/>
          <w:sz w:val="26"/>
          <w:szCs w:val="26"/>
        </w:rPr>
        <w:t xml:space="preserve"> Tuy nhiên, việc lập chương trình và phân bổ dự án về vệ sinh còn hạn chế, có thể bởi vì vệ sinh luôn được coi là một phần của cấu phần nước sạch vệ sinh cho Bộ NN&amp;PTNT và các bộ ngành liên quan khác chịu trách nhiệm, dù ở Bộ Y tế chúng ta có Cục QLMTYT đảm nhiệm vai trò hỗ trợ các chương trình địa phương tại địa phương. </w:t>
      </w:r>
      <w:proofErr w:type="gramStart"/>
      <w:r>
        <w:rPr>
          <w:rFonts w:ascii="Times New Roman" w:hAnsi="Times New Roman"/>
          <w:sz w:val="26"/>
          <w:szCs w:val="26"/>
        </w:rPr>
        <w:t>Chúng ta thường phải đối mặt với vấn đề về kinh phí và phân bổ nguồn lực cho vệ sinh ở cấp trung ương và địa phương.</w:t>
      </w:r>
      <w:proofErr w:type="gramEnd"/>
      <w:r w:rsidR="005D12B2">
        <w:rPr>
          <w:rFonts w:ascii="Times New Roman" w:hAnsi="Times New Roman"/>
          <w:sz w:val="26"/>
          <w:szCs w:val="26"/>
        </w:rPr>
        <w:t xml:space="preserve"> </w:t>
      </w:r>
      <w:proofErr w:type="gramStart"/>
      <w:r w:rsidR="005D12B2">
        <w:rPr>
          <w:rFonts w:ascii="Times New Roman" w:hAnsi="Times New Roman"/>
          <w:sz w:val="26"/>
          <w:szCs w:val="26"/>
        </w:rPr>
        <w:t xml:space="preserve">Từ khía cạnh này, ông Lalit đặt ra câu hỏi rằng </w:t>
      </w:r>
      <w:r w:rsidR="005D12B2" w:rsidRPr="00A519BA">
        <w:rPr>
          <w:rFonts w:ascii="Times New Roman" w:hAnsi="Times New Roman"/>
          <w:b/>
          <w:sz w:val="26"/>
          <w:szCs w:val="26"/>
        </w:rPr>
        <w:t xml:space="preserve">có gì khác trong việc đề cập </w:t>
      </w:r>
      <w:r w:rsidR="00A519BA">
        <w:rPr>
          <w:rFonts w:ascii="Times New Roman" w:hAnsi="Times New Roman"/>
          <w:b/>
          <w:sz w:val="26"/>
          <w:szCs w:val="26"/>
        </w:rPr>
        <w:t xml:space="preserve">đến </w:t>
      </w:r>
      <w:r w:rsidR="005D12B2" w:rsidRPr="00A519BA">
        <w:rPr>
          <w:rFonts w:ascii="Times New Roman" w:hAnsi="Times New Roman"/>
          <w:b/>
          <w:sz w:val="26"/>
          <w:szCs w:val="26"/>
        </w:rPr>
        <w:t>vấn đề vệ sinh trong kế hoạch lần này?</w:t>
      </w:r>
      <w:proofErr w:type="gramEnd"/>
      <w:r w:rsidR="005D12B2">
        <w:rPr>
          <w:rFonts w:ascii="Times New Roman" w:hAnsi="Times New Roman"/>
          <w:sz w:val="26"/>
          <w:szCs w:val="26"/>
        </w:rPr>
        <w:t xml:space="preserve"> </w:t>
      </w:r>
    </w:p>
    <w:p w:rsidR="000804BC" w:rsidRPr="001F39FF" w:rsidRDefault="000804BC" w:rsidP="00B41E7F">
      <w:pPr>
        <w:pStyle w:val="ListParagraph"/>
        <w:spacing w:after="0"/>
        <w:ind w:left="0"/>
        <w:jc w:val="both"/>
        <w:rPr>
          <w:rFonts w:ascii="Times New Roman" w:hAnsi="Times New Roman"/>
          <w:i/>
          <w:sz w:val="10"/>
          <w:szCs w:val="10"/>
        </w:rPr>
      </w:pPr>
    </w:p>
    <w:p w:rsidR="00B41E7F" w:rsidRPr="00407708" w:rsidRDefault="00B41E7F" w:rsidP="00B41E7F">
      <w:pPr>
        <w:pStyle w:val="ListParagraph"/>
        <w:spacing w:after="0"/>
        <w:ind w:left="0"/>
        <w:jc w:val="both"/>
        <w:rPr>
          <w:rFonts w:ascii="Times New Roman" w:hAnsi="Times New Roman"/>
          <w:b/>
          <w:sz w:val="26"/>
          <w:szCs w:val="26"/>
        </w:rPr>
      </w:pPr>
      <w:proofErr w:type="gramStart"/>
      <w:r>
        <w:rPr>
          <w:rFonts w:ascii="Times New Roman" w:hAnsi="Times New Roman"/>
          <w:i/>
          <w:sz w:val="26"/>
          <w:szCs w:val="26"/>
        </w:rPr>
        <w:t>Phản hổi các ý kiến, PGS.TS.</w:t>
      </w:r>
      <w:proofErr w:type="gramEnd"/>
      <w:r>
        <w:rPr>
          <w:rFonts w:ascii="Times New Roman" w:hAnsi="Times New Roman"/>
          <w:i/>
          <w:sz w:val="26"/>
          <w:szCs w:val="26"/>
        </w:rPr>
        <w:t xml:space="preserve"> Giáng Hương chia sẻ:</w:t>
      </w:r>
    </w:p>
    <w:p w:rsidR="00A60FB7" w:rsidRDefault="00287577" w:rsidP="00A60FB7">
      <w:pPr>
        <w:pStyle w:val="ListParagraph"/>
        <w:numPr>
          <w:ilvl w:val="0"/>
          <w:numId w:val="38"/>
        </w:numPr>
        <w:ind w:left="360"/>
        <w:jc w:val="both"/>
        <w:rPr>
          <w:rFonts w:ascii="Times New Roman" w:hAnsi="Times New Roman"/>
          <w:i/>
          <w:sz w:val="26"/>
          <w:szCs w:val="26"/>
        </w:rPr>
      </w:pPr>
      <w:r>
        <w:rPr>
          <w:rFonts w:ascii="Times New Roman" w:hAnsi="Times New Roman"/>
          <w:i/>
          <w:sz w:val="26"/>
          <w:szCs w:val="26"/>
        </w:rPr>
        <w:t>Đối với ý kiến</w:t>
      </w:r>
      <w:r w:rsidR="00B41E7F" w:rsidRPr="00407708">
        <w:rPr>
          <w:rFonts w:ascii="Times New Roman" w:hAnsi="Times New Roman"/>
          <w:i/>
          <w:sz w:val="26"/>
          <w:szCs w:val="26"/>
        </w:rPr>
        <w:t xml:space="preserve"> của AFAP: </w:t>
      </w:r>
      <w:r>
        <w:rPr>
          <w:rFonts w:ascii="Times New Roman" w:hAnsi="Times New Roman"/>
          <w:i/>
          <w:sz w:val="26"/>
          <w:szCs w:val="26"/>
        </w:rPr>
        <w:t>Trước khi có mục tiêu số 16 của SDGs, t</w:t>
      </w:r>
      <w:r w:rsidR="00B41E7F" w:rsidRPr="00407708">
        <w:rPr>
          <w:rFonts w:ascii="Times New Roman" w:hAnsi="Times New Roman"/>
          <w:i/>
          <w:sz w:val="26"/>
          <w:szCs w:val="26"/>
        </w:rPr>
        <w:t>hờ</w:t>
      </w:r>
      <w:r w:rsidR="008E2579">
        <w:rPr>
          <w:rFonts w:ascii="Times New Roman" w:hAnsi="Times New Roman"/>
          <w:i/>
          <w:sz w:val="26"/>
          <w:szCs w:val="26"/>
        </w:rPr>
        <w:t>i gi</w:t>
      </w:r>
      <w:r>
        <w:rPr>
          <w:rFonts w:ascii="Times New Roman" w:hAnsi="Times New Roman"/>
          <w:i/>
          <w:sz w:val="26"/>
          <w:szCs w:val="26"/>
        </w:rPr>
        <w:t xml:space="preserve">an qua, Bộ Y tế </w:t>
      </w:r>
      <w:r w:rsidR="00B41E7F" w:rsidRPr="00407708">
        <w:rPr>
          <w:rFonts w:ascii="Times New Roman" w:hAnsi="Times New Roman"/>
          <w:i/>
          <w:sz w:val="26"/>
          <w:szCs w:val="26"/>
        </w:rPr>
        <w:t xml:space="preserve">đã nỗ lực tăng </w:t>
      </w:r>
      <w:r>
        <w:rPr>
          <w:rFonts w:ascii="Times New Roman" w:hAnsi="Times New Roman"/>
          <w:i/>
          <w:sz w:val="26"/>
          <w:szCs w:val="26"/>
        </w:rPr>
        <w:t xml:space="preserve">cường chất lượng </w:t>
      </w:r>
      <w:r w:rsidR="00B41E7F" w:rsidRPr="00407708">
        <w:rPr>
          <w:rFonts w:ascii="Times New Roman" w:hAnsi="Times New Roman"/>
          <w:i/>
          <w:sz w:val="26"/>
          <w:szCs w:val="26"/>
        </w:rPr>
        <w:t>dịch vụ</w:t>
      </w:r>
      <w:r>
        <w:rPr>
          <w:rFonts w:ascii="Times New Roman" w:hAnsi="Times New Roman"/>
          <w:i/>
          <w:sz w:val="26"/>
          <w:szCs w:val="26"/>
        </w:rPr>
        <w:t xml:space="preserve"> y tế thông qua</w:t>
      </w:r>
      <w:r w:rsidR="00B41E7F" w:rsidRPr="00407708">
        <w:rPr>
          <w:rFonts w:ascii="Times New Roman" w:hAnsi="Times New Roman"/>
          <w:i/>
          <w:sz w:val="26"/>
          <w:szCs w:val="26"/>
        </w:rPr>
        <w:t xml:space="preserve"> đề </w:t>
      </w:r>
      <w:proofErr w:type="gramStart"/>
      <w:r w:rsidR="00B41E7F" w:rsidRPr="00407708">
        <w:rPr>
          <w:rFonts w:ascii="Times New Roman" w:hAnsi="Times New Roman"/>
          <w:i/>
          <w:sz w:val="26"/>
          <w:szCs w:val="26"/>
        </w:rPr>
        <w:t>án</w:t>
      </w:r>
      <w:proofErr w:type="gramEnd"/>
      <w:r w:rsidR="00B41E7F" w:rsidRPr="00407708">
        <w:rPr>
          <w:rFonts w:ascii="Times New Roman" w:hAnsi="Times New Roman"/>
          <w:i/>
          <w:sz w:val="26"/>
          <w:szCs w:val="26"/>
        </w:rPr>
        <w:t xml:space="preserve"> thay đổi thái độ phục vụ </w:t>
      </w:r>
      <w:r>
        <w:rPr>
          <w:rFonts w:ascii="Times New Roman" w:hAnsi="Times New Roman"/>
          <w:i/>
          <w:sz w:val="26"/>
          <w:szCs w:val="26"/>
        </w:rPr>
        <w:t>và hướng</w:t>
      </w:r>
      <w:r w:rsidR="00B41E7F" w:rsidRPr="00407708">
        <w:rPr>
          <w:rFonts w:ascii="Times New Roman" w:hAnsi="Times New Roman"/>
          <w:i/>
          <w:sz w:val="26"/>
          <w:szCs w:val="26"/>
        </w:rPr>
        <w:t xml:space="preserve"> tới sự hài lòng của người bệ</w:t>
      </w:r>
      <w:r>
        <w:rPr>
          <w:rFonts w:ascii="Times New Roman" w:hAnsi="Times New Roman"/>
          <w:i/>
          <w:sz w:val="26"/>
          <w:szCs w:val="26"/>
        </w:rPr>
        <w:t>nh. Các c</w:t>
      </w:r>
      <w:r w:rsidR="00B41E7F" w:rsidRPr="00407708">
        <w:rPr>
          <w:rFonts w:ascii="Times New Roman" w:hAnsi="Times New Roman"/>
          <w:i/>
          <w:sz w:val="26"/>
          <w:szCs w:val="26"/>
        </w:rPr>
        <w:t>huyển biến tích cực tại các cơ sở</w:t>
      </w:r>
      <w:r>
        <w:rPr>
          <w:rFonts w:ascii="Times New Roman" w:hAnsi="Times New Roman"/>
          <w:i/>
          <w:sz w:val="26"/>
          <w:szCs w:val="26"/>
        </w:rPr>
        <w:t xml:space="preserve"> khám chữa bệnh cũng được ghi nhận</w:t>
      </w:r>
      <w:r w:rsidR="00B41E7F" w:rsidRPr="00407708">
        <w:rPr>
          <w:rFonts w:ascii="Times New Roman" w:hAnsi="Times New Roman"/>
          <w:i/>
          <w:sz w:val="26"/>
          <w:szCs w:val="26"/>
        </w:rPr>
        <w:t xml:space="preserve">, thể hiện cam kết và quyết tâm của </w:t>
      </w:r>
      <w:r>
        <w:rPr>
          <w:rFonts w:ascii="Times New Roman" w:hAnsi="Times New Roman"/>
          <w:i/>
          <w:sz w:val="26"/>
          <w:szCs w:val="26"/>
        </w:rPr>
        <w:t>Bộ Y tế</w:t>
      </w:r>
      <w:r w:rsidR="00B41E7F" w:rsidRPr="00407708">
        <w:rPr>
          <w:rFonts w:ascii="Times New Roman" w:hAnsi="Times New Roman"/>
          <w:i/>
          <w:sz w:val="26"/>
          <w:szCs w:val="26"/>
        </w:rPr>
        <w:t xml:space="preserve"> trong việc đảm bả</w:t>
      </w:r>
      <w:r>
        <w:rPr>
          <w:rFonts w:ascii="Times New Roman" w:hAnsi="Times New Roman"/>
          <w:i/>
          <w:sz w:val="26"/>
          <w:szCs w:val="26"/>
        </w:rPr>
        <w:t xml:space="preserve">o </w:t>
      </w:r>
      <w:r>
        <w:rPr>
          <w:rFonts w:ascii="Times New Roman" w:hAnsi="Times New Roman"/>
          <w:i/>
          <w:sz w:val="26"/>
          <w:szCs w:val="26"/>
        </w:rPr>
        <w:lastRenderedPageBreak/>
        <w:t xml:space="preserve">chất lượng dịch vụ cho người </w:t>
      </w:r>
      <w:r w:rsidR="00B41E7F" w:rsidRPr="00407708">
        <w:rPr>
          <w:rFonts w:ascii="Times New Roman" w:hAnsi="Times New Roman"/>
          <w:i/>
          <w:sz w:val="26"/>
          <w:szCs w:val="26"/>
        </w:rPr>
        <w:t xml:space="preserve">dân. </w:t>
      </w:r>
      <w:r>
        <w:rPr>
          <w:rFonts w:ascii="Times New Roman" w:hAnsi="Times New Roman"/>
          <w:i/>
          <w:sz w:val="26"/>
          <w:szCs w:val="26"/>
        </w:rPr>
        <w:t>Khi có các mục tiêu SDGs</w:t>
      </w:r>
      <w:r w:rsidR="00B41E7F" w:rsidRPr="00407708">
        <w:rPr>
          <w:rFonts w:ascii="Times New Roman" w:hAnsi="Times New Roman"/>
          <w:i/>
          <w:sz w:val="26"/>
          <w:szCs w:val="26"/>
        </w:rPr>
        <w:t xml:space="preserve">, BYT sẽ căn cứ </w:t>
      </w:r>
      <w:proofErr w:type="gramStart"/>
      <w:r w:rsidR="00B41E7F" w:rsidRPr="00407708">
        <w:rPr>
          <w:rFonts w:ascii="Times New Roman" w:hAnsi="Times New Roman"/>
          <w:i/>
          <w:sz w:val="26"/>
          <w:szCs w:val="26"/>
        </w:rPr>
        <w:t>theo</w:t>
      </w:r>
      <w:proofErr w:type="gramEnd"/>
      <w:r w:rsidR="00B41E7F" w:rsidRPr="00407708">
        <w:rPr>
          <w:rFonts w:ascii="Times New Roman" w:hAnsi="Times New Roman"/>
          <w:i/>
          <w:sz w:val="26"/>
          <w:szCs w:val="26"/>
        </w:rPr>
        <w:t xml:space="preserve"> phân công củ</w:t>
      </w:r>
      <w:r>
        <w:rPr>
          <w:rFonts w:ascii="Times New Roman" w:hAnsi="Times New Roman"/>
          <w:i/>
          <w:sz w:val="26"/>
          <w:szCs w:val="26"/>
        </w:rPr>
        <w:t xml:space="preserve">a Bộ KH&amp;ĐT </w:t>
      </w:r>
      <w:r w:rsidR="00B41E7F" w:rsidRPr="00407708">
        <w:rPr>
          <w:rFonts w:ascii="Times New Roman" w:hAnsi="Times New Roman"/>
          <w:i/>
          <w:sz w:val="26"/>
          <w:szCs w:val="26"/>
        </w:rPr>
        <w:t xml:space="preserve">để phối hợp với các Bộ ngành khác triển khai các </w:t>
      </w:r>
      <w:r>
        <w:rPr>
          <w:rFonts w:ascii="Times New Roman" w:hAnsi="Times New Roman"/>
          <w:i/>
          <w:sz w:val="26"/>
          <w:szCs w:val="26"/>
        </w:rPr>
        <w:t>nội dung.</w:t>
      </w:r>
    </w:p>
    <w:p w:rsidR="00B41E7F" w:rsidRPr="00A60FB7" w:rsidRDefault="00A60FB7" w:rsidP="00A60FB7">
      <w:pPr>
        <w:pStyle w:val="ListParagraph"/>
        <w:numPr>
          <w:ilvl w:val="0"/>
          <w:numId w:val="38"/>
        </w:numPr>
        <w:ind w:left="360"/>
        <w:jc w:val="both"/>
        <w:rPr>
          <w:rFonts w:ascii="Times New Roman" w:hAnsi="Times New Roman"/>
          <w:i/>
          <w:sz w:val="26"/>
          <w:szCs w:val="26"/>
        </w:rPr>
      </w:pPr>
      <w:r>
        <w:rPr>
          <w:rFonts w:ascii="Times New Roman" w:hAnsi="Times New Roman"/>
          <w:i/>
          <w:sz w:val="26"/>
          <w:szCs w:val="26"/>
        </w:rPr>
        <w:t>Đối với ý kiến</w:t>
      </w:r>
      <w:r w:rsidR="00B41E7F" w:rsidRPr="00A60FB7">
        <w:rPr>
          <w:rFonts w:ascii="Times New Roman" w:hAnsi="Times New Roman"/>
          <w:i/>
          <w:sz w:val="26"/>
          <w:szCs w:val="26"/>
        </w:rPr>
        <w:t xml:space="preserve"> của UNICEF: Hiệ</w:t>
      </w:r>
      <w:r>
        <w:rPr>
          <w:rFonts w:ascii="Times New Roman" w:hAnsi="Times New Roman"/>
          <w:i/>
          <w:sz w:val="26"/>
          <w:szCs w:val="26"/>
        </w:rPr>
        <w:t>n Bộ Y tế đã có Chương trình</w:t>
      </w:r>
      <w:r w:rsidR="00B41E7F" w:rsidRPr="00A60FB7">
        <w:rPr>
          <w:rFonts w:ascii="Times New Roman" w:hAnsi="Times New Roman"/>
          <w:i/>
          <w:sz w:val="26"/>
          <w:szCs w:val="26"/>
        </w:rPr>
        <w:t xml:space="preserve"> hành động Vệ sinh yêu nước do VIHEMA làm đầu mố</w:t>
      </w:r>
      <w:r>
        <w:rPr>
          <w:rFonts w:ascii="Times New Roman" w:hAnsi="Times New Roman"/>
          <w:i/>
          <w:sz w:val="26"/>
          <w:szCs w:val="26"/>
        </w:rPr>
        <w:t>i, qua đó tăng cường</w:t>
      </w:r>
      <w:r w:rsidR="00B41E7F" w:rsidRPr="00A60FB7">
        <w:rPr>
          <w:rFonts w:ascii="Times New Roman" w:hAnsi="Times New Roman"/>
          <w:i/>
          <w:sz w:val="26"/>
          <w:szCs w:val="26"/>
        </w:rPr>
        <w:t xml:space="preserve"> </w:t>
      </w:r>
      <w:r>
        <w:rPr>
          <w:rFonts w:ascii="Times New Roman" w:hAnsi="Times New Roman"/>
          <w:i/>
          <w:sz w:val="26"/>
          <w:szCs w:val="26"/>
        </w:rPr>
        <w:t>các hoạt động vệ sinh môi trường</w:t>
      </w:r>
      <w:r w:rsidR="00B41E7F" w:rsidRPr="00A60FB7">
        <w:rPr>
          <w:rFonts w:ascii="Times New Roman" w:hAnsi="Times New Roman"/>
          <w:i/>
          <w:sz w:val="26"/>
          <w:szCs w:val="26"/>
        </w:rPr>
        <w:t xml:space="preserve">, phối hợp chặt chẽ với </w:t>
      </w:r>
      <w:r w:rsidR="007019F2">
        <w:rPr>
          <w:rFonts w:ascii="Times New Roman" w:hAnsi="Times New Roman"/>
          <w:i/>
          <w:sz w:val="26"/>
          <w:szCs w:val="26"/>
        </w:rPr>
        <w:t>Bộ NN&amp;PTNT</w:t>
      </w:r>
      <w:r w:rsidR="00B41E7F" w:rsidRPr="00A60FB7">
        <w:rPr>
          <w:rFonts w:ascii="Times New Roman" w:hAnsi="Times New Roman"/>
          <w:i/>
          <w:sz w:val="26"/>
          <w:szCs w:val="26"/>
        </w:rPr>
        <w:t xml:space="preserve"> trong việc triể</w:t>
      </w:r>
      <w:r w:rsidR="006E2795">
        <w:rPr>
          <w:rFonts w:ascii="Times New Roman" w:hAnsi="Times New Roman"/>
          <w:i/>
          <w:sz w:val="26"/>
          <w:szCs w:val="26"/>
        </w:rPr>
        <w:t>n khai các nội dung</w:t>
      </w:r>
      <w:r w:rsidR="00B41E7F" w:rsidRPr="00A60FB7">
        <w:rPr>
          <w:rFonts w:ascii="Times New Roman" w:hAnsi="Times New Roman"/>
          <w:i/>
          <w:sz w:val="26"/>
          <w:szCs w:val="26"/>
        </w:rPr>
        <w:t xml:space="preserve"> gắn với đảm bảo vệ</w:t>
      </w:r>
      <w:r w:rsidR="006E2795">
        <w:rPr>
          <w:rFonts w:ascii="Times New Roman" w:hAnsi="Times New Roman"/>
          <w:i/>
          <w:sz w:val="26"/>
          <w:szCs w:val="26"/>
        </w:rPr>
        <w:t xml:space="preserve"> sinh nước</w:t>
      </w:r>
      <w:r w:rsidR="00B41E7F" w:rsidRPr="00A60FB7">
        <w:rPr>
          <w:rFonts w:ascii="Times New Roman" w:hAnsi="Times New Roman"/>
          <w:i/>
          <w:sz w:val="26"/>
          <w:szCs w:val="26"/>
        </w:rPr>
        <w:t xml:space="preserve"> sạch cho ng</w:t>
      </w:r>
      <w:r w:rsidR="00500E41">
        <w:rPr>
          <w:rFonts w:ascii="Times New Roman" w:hAnsi="Times New Roman"/>
          <w:i/>
          <w:sz w:val="26"/>
          <w:szCs w:val="26"/>
        </w:rPr>
        <w:t>ười</w:t>
      </w:r>
      <w:r w:rsidR="00B41E7F" w:rsidRPr="00A60FB7">
        <w:rPr>
          <w:rFonts w:ascii="Times New Roman" w:hAnsi="Times New Roman"/>
          <w:i/>
          <w:sz w:val="26"/>
          <w:szCs w:val="26"/>
        </w:rPr>
        <w:t xml:space="preserve"> dân, đặc biệt là ở vùng nông thôn.</w:t>
      </w:r>
    </w:p>
    <w:p w:rsidR="00912C53" w:rsidRDefault="00912C53" w:rsidP="00912C53">
      <w:pPr>
        <w:spacing w:after="120" w:line="240" w:lineRule="auto"/>
        <w:jc w:val="both"/>
        <w:rPr>
          <w:rFonts w:ascii="Times New Roman" w:hAnsi="Times New Roman"/>
          <w:i/>
          <w:sz w:val="27"/>
          <w:szCs w:val="27"/>
        </w:rPr>
      </w:pPr>
      <w:r>
        <w:rPr>
          <w:rFonts w:ascii="Times New Roman" w:hAnsi="Times New Roman"/>
          <w:b/>
          <w:sz w:val="24"/>
          <w:szCs w:val="24"/>
        </w:rPr>
        <w:t>5.</w:t>
      </w:r>
      <w:r w:rsidRPr="00912C53">
        <w:rPr>
          <w:rFonts w:ascii="Times New Roman" w:hAnsi="Times New Roman"/>
          <w:b/>
          <w:sz w:val="24"/>
          <w:szCs w:val="24"/>
        </w:rPr>
        <w:t xml:space="preserve"> </w:t>
      </w:r>
      <w:r w:rsidRPr="00912C53">
        <w:rPr>
          <w:rFonts w:ascii="Times New Roman" w:hAnsi="Times New Roman"/>
          <w:b/>
          <w:sz w:val="27"/>
          <w:szCs w:val="27"/>
        </w:rPr>
        <w:t>VIDEO</w:t>
      </w:r>
    </w:p>
    <w:p w:rsidR="00912C53" w:rsidRPr="00912C53" w:rsidRDefault="00912C53" w:rsidP="00912C53">
      <w:pPr>
        <w:spacing w:after="120" w:line="240" w:lineRule="auto"/>
        <w:jc w:val="both"/>
        <w:rPr>
          <w:rFonts w:ascii="Times New Roman" w:hAnsi="Times New Roman"/>
          <w:i/>
          <w:sz w:val="27"/>
          <w:szCs w:val="27"/>
        </w:rPr>
      </w:pPr>
      <w:r>
        <w:rPr>
          <w:rFonts w:ascii="Times New Roman" w:hAnsi="Times New Roman"/>
          <w:sz w:val="27"/>
          <w:szCs w:val="27"/>
        </w:rPr>
        <w:t>Đi</w:t>
      </w:r>
      <w:r w:rsidRPr="002B7DED">
        <w:rPr>
          <w:rFonts w:ascii="Times New Roman" w:hAnsi="Times New Roman"/>
          <w:sz w:val="27"/>
          <w:szCs w:val="27"/>
        </w:rPr>
        <w:t>ểm lại các hoạt động nổi bật của HPG trong năm 2016 và đặt cơ sở cho hoạt động của HPG năm 2017</w:t>
      </w:r>
    </w:p>
    <w:p w:rsidR="00BA3A47" w:rsidRDefault="00BA3A47" w:rsidP="00892717">
      <w:pPr>
        <w:spacing w:after="120" w:line="240" w:lineRule="auto"/>
        <w:jc w:val="both"/>
        <w:rPr>
          <w:rFonts w:ascii="Times New Roman" w:hAnsi="Times New Roman"/>
          <w:b/>
          <w:sz w:val="24"/>
          <w:szCs w:val="24"/>
        </w:rPr>
      </w:pPr>
    </w:p>
    <w:p w:rsidR="00B41E7F" w:rsidRPr="00892717" w:rsidRDefault="00912C53" w:rsidP="00892717">
      <w:pPr>
        <w:spacing w:after="120" w:line="240" w:lineRule="auto"/>
        <w:jc w:val="both"/>
        <w:rPr>
          <w:rFonts w:ascii="Times New Roman" w:hAnsi="Times New Roman"/>
          <w:sz w:val="26"/>
          <w:szCs w:val="26"/>
        </w:rPr>
      </w:pPr>
      <w:r>
        <w:rPr>
          <w:rFonts w:ascii="Times New Roman" w:hAnsi="Times New Roman"/>
          <w:b/>
          <w:sz w:val="24"/>
          <w:szCs w:val="24"/>
        </w:rPr>
        <w:t>6. KẾT LUẬN CỦA BỘ TRƯỞNG BỘ Y TẾ</w:t>
      </w:r>
    </w:p>
    <w:p w:rsidR="00BA3A47" w:rsidRDefault="00BA3A47" w:rsidP="007E7146">
      <w:pPr>
        <w:spacing w:after="120"/>
        <w:jc w:val="both"/>
        <w:rPr>
          <w:rFonts w:ascii="Times New Roman" w:hAnsi="Times New Roman"/>
          <w:sz w:val="27"/>
          <w:szCs w:val="27"/>
        </w:rPr>
      </w:pPr>
      <w:r w:rsidRPr="00B9410A">
        <w:rPr>
          <w:rFonts w:ascii="Times New Roman" w:hAnsi="Times New Roman"/>
          <w:sz w:val="27"/>
          <w:szCs w:val="27"/>
        </w:rPr>
        <w:t xml:space="preserve">Bên cạnh việc cảm ơn các ĐTPT, các Bộ ban ngành vì sự ủng hộ và hợp tác chặt chẽ, có hiệu quả cho ngành y tế, Bộ trưởng Bộ Y tế Nguyễn Thị Kim Tiến nhấn mạnh </w:t>
      </w:r>
      <w:r w:rsidR="00F74563">
        <w:rPr>
          <w:rFonts w:ascii="Times New Roman" w:hAnsi="Times New Roman"/>
          <w:sz w:val="27"/>
          <w:szCs w:val="27"/>
        </w:rPr>
        <w:t xml:space="preserve">một số điểm trong </w:t>
      </w:r>
      <w:r w:rsidR="00B013C5">
        <w:rPr>
          <w:rFonts w:ascii="Times New Roman" w:hAnsi="Times New Roman"/>
          <w:sz w:val="27"/>
          <w:szCs w:val="27"/>
        </w:rPr>
        <w:t xml:space="preserve">việc thực hiện </w:t>
      </w:r>
      <w:r w:rsidR="00F74563">
        <w:rPr>
          <w:rFonts w:ascii="Times New Roman" w:hAnsi="Times New Roman"/>
          <w:sz w:val="27"/>
          <w:szCs w:val="27"/>
        </w:rPr>
        <w:t xml:space="preserve">kế </w:t>
      </w:r>
      <w:r w:rsidRPr="00B9410A">
        <w:rPr>
          <w:rFonts w:ascii="Times New Roman" w:hAnsi="Times New Roman"/>
          <w:sz w:val="27"/>
          <w:szCs w:val="27"/>
        </w:rPr>
        <w:t>hoạch hành đ</w:t>
      </w:r>
      <w:r w:rsidR="00B013C5">
        <w:rPr>
          <w:rFonts w:ascii="Times New Roman" w:hAnsi="Times New Roman"/>
          <w:sz w:val="27"/>
          <w:szCs w:val="27"/>
        </w:rPr>
        <w:t>ộng về</w:t>
      </w:r>
      <w:r w:rsidRPr="00B9410A">
        <w:rPr>
          <w:rFonts w:ascii="Times New Roman" w:hAnsi="Times New Roman"/>
          <w:sz w:val="27"/>
          <w:szCs w:val="27"/>
        </w:rPr>
        <w:t xml:space="preserve"> SDGs của ngành y tế như sau:</w:t>
      </w:r>
    </w:p>
    <w:p w:rsidR="00F74563" w:rsidRPr="0013607F" w:rsidRDefault="0031064D" w:rsidP="00F74563">
      <w:pPr>
        <w:pStyle w:val="ListParagraph"/>
        <w:numPr>
          <w:ilvl w:val="0"/>
          <w:numId w:val="41"/>
        </w:numPr>
        <w:jc w:val="both"/>
        <w:rPr>
          <w:rFonts w:ascii="Times New Roman" w:hAnsi="Times New Roman"/>
          <w:sz w:val="27"/>
          <w:szCs w:val="27"/>
        </w:rPr>
      </w:pPr>
      <w:r>
        <w:rPr>
          <w:rFonts w:ascii="Times New Roman" w:hAnsi="Times New Roman"/>
          <w:sz w:val="27"/>
          <w:szCs w:val="27"/>
        </w:rPr>
        <w:t>Cần p</w:t>
      </w:r>
      <w:r w:rsidR="00B013C5">
        <w:rPr>
          <w:rFonts w:ascii="Times New Roman" w:hAnsi="Times New Roman"/>
          <w:sz w:val="27"/>
          <w:szCs w:val="27"/>
        </w:rPr>
        <w:t>hát huy</w:t>
      </w:r>
      <w:r w:rsidR="00F74563" w:rsidRPr="0013607F">
        <w:rPr>
          <w:rFonts w:ascii="Times New Roman" w:hAnsi="Times New Roman"/>
          <w:sz w:val="27"/>
          <w:szCs w:val="27"/>
        </w:rPr>
        <w:t xml:space="preserve"> kinh nghiệm đạ</w:t>
      </w:r>
      <w:r w:rsidR="00B013C5">
        <w:rPr>
          <w:rFonts w:ascii="Times New Roman" w:hAnsi="Times New Roman"/>
          <w:sz w:val="27"/>
          <w:szCs w:val="27"/>
        </w:rPr>
        <w:t>t được</w:t>
      </w:r>
      <w:r w:rsidR="00F74563" w:rsidRPr="0013607F">
        <w:rPr>
          <w:rFonts w:ascii="Times New Roman" w:hAnsi="Times New Roman"/>
          <w:sz w:val="27"/>
          <w:szCs w:val="27"/>
        </w:rPr>
        <w:t xml:space="preserve"> từ việc thực hiện tốt một số nhiệm vụ MDGs như bao phủ BHYT toàn dân, giảm tử vong mẹ và trẻ</w:t>
      </w:r>
      <w:r w:rsidR="007E7146">
        <w:rPr>
          <w:rFonts w:ascii="Times New Roman" w:hAnsi="Times New Roman"/>
          <w:sz w:val="27"/>
          <w:szCs w:val="27"/>
        </w:rPr>
        <w:t xml:space="preserve"> em, suy dinh dưỡng</w:t>
      </w:r>
      <w:r w:rsidR="00F74563" w:rsidRPr="0013607F">
        <w:rPr>
          <w:rFonts w:ascii="Times New Roman" w:hAnsi="Times New Roman"/>
          <w:sz w:val="27"/>
          <w:szCs w:val="27"/>
        </w:rPr>
        <w:t xml:space="preserve"> thể thấp còi, đổi mới cơ chế tài chính, đổi mới hệ thống y tế</w:t>
      </w:r>
      <w:r w:rsidR="007E7146">
        <w:rPr>
          <w:rFonts w:ascii="Times New Roman" w:hAnsi="Times New Roman"/>
          <w:sz w:val="27"/>
          <w:szCs w:val="27"/>
        </w:rPr>
        <w:t>.</w:t>
      </w:r>
    </w:p>
    <w:p w:rsidR="00F74563" w:rsidRPr="00D67782" w:rsidRDefault="00F74563" w:rsidP="00F74563">
      <w:pPr>
        <w:pStyle w:val="ListParagraph"/>
        <w:numPr>
          <w:ilvl w:val="0"/>
          <w:numId w:val="41"/>
        </w:numPr>
        <w:jc w:val="both"/>
      </w:pPr>
      <w:r w:rsidRPr="0088333C">
        <w:rPr>
          <w:rFonts w:ascii="Times New Roman" w:hAnsi="Times New Roman"/>
          <w:sz w:val="27"/>
          <w:szCs w:val="27"/>
        </w:rPr>
        <w:t>Để thực hiện SDGs, cần có chiế</w:t>
      </w:r>
      <w:r w:rsidR="0088333C">
        <w:rPr>
          <w:rFonts w:ascii="Times New Roman" w:hAnsi="Times New Roman"/>
          <w:sz w:val="27"/>
          <w:szCs w:val="27"/>
        </w:rPr>
        <w:t>n lược, chương trình</w:t>
      </w:r>
      <w:r w:rsidRPr="0088333C">
        <w:rPr>
          <w:rFonts w:ascii="Times New Roman" w:hAnsi="Times New Roman"/>
          <w:sz w:val="27"/>
          <w:szCs w:val="27"/>
        </w:rPr>
        <w:t xml:space="preserve"> hành động, giải pháp mang tính cụ thể, hội nhập, hiệu quả và khả thi, mang đặc trưng thay đổi của nước mình như biến đổi khí hậu</w:t>
      </w:r>
      <w:r w:rsidR="0088333C">
        <w:rPr>
          <w:rFonts w:ascii="Times New Roman" w:hAnsi="Times New Roman"/>
          <w:sz w:val="27"/>
          <w:szCs w:val="27"/>
        </w:rPr>
        <w:t>, các bệnh mới nổi, các bệnh không lây nhiễm, già hóa dân số, di cư, tốc độ tăng trưởng kinh tế, nợ công,</w:t>
      </w:r>
      <w:r w:rsidR="00B013C5">
        <w:rPr>
          <w:rFonts w:ascii="Times New Roman" w:hAnsi="Times New Roman"/>
          <w:sz w:val="27"/>
          <w:szCs w:val="27"/>
        </w:rPr>
        <w:t xml:space="preserve"> </w:t>
      </w:r>
      <w:r w:rsidR="0088333C">
        <w:rPr>
          <w:rFonts w:ascii="Times New Roman" w:hAnsi="Times New Roman"/>
          <w:sz w:val="27"/>
          <w:szCs w:val="27"/>
        </w:rPr>
        <w:t>v.v…</w:t>
      </w:r>
    </w:p>
    <w:p w:rsidR="00F74563" w:rsidRPr="00B013C5" w:rsidRDefault="00F74563" w:rsidP="00F74563">
      <w:pPr>
        <w:pStyle w:val="ListParagraph"/>
        <w:numPr>
          <w:ilvl w:val="0"/>
          <w:numId w:val="41"/>
        </w:numPr>
        <w:jc w:val="both"/>
        <w:rPr>
          <w:rFonts w:ascii="Times New Roman" w:hAnsi="Times New Roman"/>
          <w:sz w:val="27"/>
          <w:szCs w:val="27"/>
        </w:rPr>
      </w:pPr>
      <w:r w:rsidRPr="00B013C5">
        <w:rPr>
          <w:rFonts w:ascii="Times New Roman" w:hAnsi="Times New Roman"/>
          <w:sz w:val="27"/>
          <w:szCs w:val="27"/>
        </w:rPr>
        <w:t>Mục tiêu phát triển SDGs rộ</w:t>
      </w:r>
      <w:r w:rsidR="00B013C5">
        <w:rPr>
          <w:rFonts w:ascii="Times New Roman" w:hAnsi="Times New Roman"/>
          <w:sz w:val="27"/>
          <w:szCs w:val="27"/>
        </w:rPr>
        <w:t>ng nên rất cần sự phối hợp</w:t>
      </w:r>
      <w:r w:rsidRPr="00B013C5">
        <w:rPr>
          <w:rFonts w:ascii="Times New Roman" w:hAnsi="Times New Roman"/>
          <w:sz w:val="27"/>
          <w:szCs w:val="27"/>
        </w:rPr>
        <w:t xml:space="preserve"> l</w:t>
      </w:r>
      <w:r w:rsidR="00B013C5">
        <w:rPr>
          <w:rFonts w:ascii="Times New Roman" w:hAnsi="Times New Roman"/>
          <w:sz w:val="27"/>
          <w:szCs w:val="27"/>
        </w:rPr>
        <w:t>iên ngành</w:t>
      </w:r>
      <w:r w:rsidRPr="00B013C5">
        <w:rPr>
          <w:rFonts w:ascii="Times New Roman" w:hAnsi="Times New Roman"/>
          <w:sz w:val="27"/>
          <w:szCs w:val="27"/>
        </w:rPr>
        <w:t xml:space="preserve">. </w:t>
      </w:r>
      <w:r w:rsidRPr="00B013C5">
        <w:rPr>
          <w:rFonts w:ascii="Times New Roman" w:hAnsi="Times New Roman"/>
          <w:b/>
          <w:sz w:val="27"/>
          <w:szCs w:val="27"/>
        </w:rPr>
        <w:t xml:space="preserve">Đề nghị sau cuộc họp, các NKT cùng ĐTPT </w:t>
      </w:r>
      <w:r w:rsidR="00B013C5">
        <w:rPr>
          <w:rFonts w:ascii="Times New Roman" w:hAnsi="Times New Roman"/>
          <w:b/>
          <w:sz w:val="27"/>
          <w:szCs w:val="27"/>
        </w:rPr>
        <w:t xml:space="preserve">tóm tắt lại nội dung của kế hoạch </w:t>
      </w:r>
      <w:r w:rsidRPr="00B013C5">
        <w:rPr>
          <w:rFonts w:ascii="Times New Roman" w:hAnsi="Times New Roman"/>
          <w:b/>
          <w:sz w:val="27"/>
          <w:szCs w:val="27"/>
        </w:rPr>
        <w:t>để trình Quốc hộ</w:t>
      </w:r>
      <w:r w:rsidR="00B013C5">
        <w:rPr>
          <w:rFonts w:ascii="Times New Roman" w:hAnsi="Times New Roman"/>
          <w:b/>
          <w:sz w:val="27"/>
          <w:szCs w:val="27"/>
        </w:rPr>
        <w:t>i và Chính phủ</w:t>
      </w:r>
      <w:r w:rsidR="0031064D">
        <w:rPr>
          <w:rFonts w:ascii="Times New Roman" w:hAnsi="Times New Roman"/>
          <w:b/>
          <w:sz w:val="27"/>
          <w:szCs w:val="27"/>
        </w:rPr>
        <w:t xml:space="preserve">, trong đó làm rõ </w:t>
      </w:r>
      <w:r w:rsidRPr="00B013C5">
        <w:rPr>
          <w:rFonts w:ascii="Times New Roman" w:hAnsi="Times New Roman"/>
          <w:b/>
          <w:sz w:val="27"/>
          <w:szCs w:val="27"/>
        </w:rPr>
        <w:t xml:space="preserve">những </w:t>
      </w:r>
      <w:r w:rsidR="006C4031">
        <w:rPr>
          <w:rFonts w:ascii="Times New Roman" w:hAnsi="Times New Roman"/>
          <w:b/>
          <w:sz w:val="27"/>
          <w:szCs w:val="27"/>
        </w:rPr>
        <w:t>nội dung</w:t>
      </w:r>
      <w:r w:rsidR="0031064D">
        <w:rPr>
          <w:rFonts w:ascii="Times New Roman" w:hAnsi="Times New Roman"/>
          <w:b/>
          <w:sz w:val="27"/>
          <w:szCs w:val="27"/>
        </w:rPr>
        <w:t xml:space="preserve"> riêng của ngành y tế</w:t>
      </w:r>
      <w:r w:rsidRPr="00B013C5">
        <w:rPr>
          <w:rFonts w:ascii="Times New Roman" w:hAnsi="Times New Roman"/>
          <w:b/>
          <w:sz w:val="27"/>
          <w:szCs w:val="27"/>
        </w:rPr>
        <w:t xml:space="preserve">, </w:t>
      </w:r>
      <w:r w:rsidR="0031064D">
        <w:rPr>
          <w:rFonts w:ascii="Times New Roman" w:hAnsi="Times New Roman"/>
          <w:b/>
          <w:sz w:val="27"/>
          <w:szCs w:val="27"/>
        </w:rPr>
        <w:t xml:space="preserve">các </w:t>
      </w:r>
      <w:r w:rsidR="006C4031">
        <w:rPr>
          <w:rFonts w:ascii="Times New Roman" w:hAnsi="Times New Roman"/>
          <w:b/>
          <w:sz w:val="27"/>
          <w:szCs w:val="27"/>
        </w:rPr>
        <w:t xml:space="preserve">nội dung </w:t>
      </w:r>
      <w:r w:rsidR="0031064D">
        <w:rPr>
          <w:rFonts w:ascii="Times New Roman" w:hAnsi="Times New Roman"/>
          <w:b/>
          <w:sz w:val="27"/>
          <w:szCs w:val="27"/>
        </w:rPr>
        <w:t>chung</w:t>
      </w:r>
      <w:r w:rsidRPr="00B013C5">
        <w:rPr>
          <w:rFonts w:ascii="Times New Roman" w:hAnsi="Times New Roman"/>
          <w:b/>
          <w:sz w:val="27"/>
          <w:szCs w:val="27"/>
        </w:rPr>
        <w:t>, hỗ trợ</w:t>
      </w:r>
      <w:r w:rsidR="006C4031">
        <w:rPr>
          <w:rFonts w:ascii="Times New Roman" w:hAnsi="Times New Roman"/>
          <w:b/>
          <w:sz w:val="27"/>
          <w:szCs w:val="27"/>
        </w:rPr>
        <w:t xml:space="preserve">, yêu </w:t>
      </w:r>
      <w:r w:rsidRPr="00B013C5">
        <w:rPr>
          <w:rFonts w:ascii="Times New Roman" w:hAnsi="Times New Roman"/>
          <w:b/>
          <w:sz w:val="27"/>
          <w:szCs w:val="27"/>
        </w:rPr>
        <w:t>c</w:t>
      </w:r>
      <w:r w:rsidR="006C4031">
        <w:rPr>
          <w:rFonts w:ascii="Times New Roman" w:hAnsi="Times New Roman"/>
          <w:b/>
          <w:sz w:val="27"/>
          <w:szCs w:val="27"/>
        </w:rPr>
        <w:t>ầu</w:t>
      </w:r>
      <w:r w:rsidRPr="00B013C5">
        <w:rPr>
          <w:rFonts w:ascii="Times New Roman" w:hAnsi="Times New Roman"/>
          <w:b/>
          <w:sz w:val="27"/>
          <w:szCs w:val="27"/>
        </w:rPr>
        <w:t xml:space="preserve"> củ</w:t>
      </w:r>
      <w:r w:rsidR="006C4031">
        <w:rPr>
          <w:rFonts w:ascii="Times New Roman" w:hAnsi="Times New Roman"/>
          <w:b/>
          <w:sz w:val="27"/>
          <w:szCs w:val="27"/>
        </w:rPr>
        <w:t>a Chính phủ</w:t>
      </w:r>
      <w:r w:rsidRPr="00B013C5">
        <w:rPr>
          <w:rFonts w:ascii="Times New Roman" w:hAnsi="Times New Roman"/>
          <w:b/>
          <w:sz w:val="27"/>
          <w:szCs w:val="27"/>
        </w:rPr>
        <w:t xml:space="preserve">, Quốc hội, </w:t>
      </w:r>
      <w:r w:rsidR="006C4031">
        <w:rPr>
          <w:rFonts w:ascii="Times New Roman" w:hAnsi="Times New Roman"/>
          <w:b/>
          <w:sz w:val="27"/>
          <w:szCs w:val="27"/>
        </w:rPr>
        <w:t xml:space="preserve">các </w:t>
      </w:r>
      <w:r w:rsidRPr="00B013C5">
        <w:rPr>
          <w:rFonts w:ascii="Times New Roman" w:hAnsi="Times New Roman"/>
          <w:b/>
          <w:sz w:val="27"/>
          <w:szCs w:val="27"/>
        </w:rPr>
        <w:t>Bộ ban ngành,</w:t>
      </w:r>
      <w:r w:rsidR="006C4031">
        <w:rPr>
          <w:rFonts w:ascii="Times New Roman" w:hAnsi="Times New Roman"/>
          <w:b/>
          <w:sz w:val="27"/>
          <w:szCs w:val="27"/>
        </w:rPr>
        <w:t xml:space="preserve"> và</w:t>
      </w:r>
      <w:r w:rsidRPr="00B013C5">
        <w:rPr>
          <w:rFonts w:ascii="Times New Roman" w:hAnsi="Times New Roman"/>
          <w:b/>
          <w:sz w:val="27"/>
          <w:szCs w:val="27"/>
        </w:rPr>
        <w:t xml:space="preserve"> của các </w:t>
      </w:r>
      <w:r w:rsidR="006C4031">
        <w:rPr>
          <w:rFonts w:ascii="Times New Roman" w:hAnsi="Times New Roman"/>
          <w:b/>
          <w:sz w:val="27"/>
          <w:szCs w:val="27"/>
        </w:rPr>
        <w:t>đối tác</w:t>
      </w:r>
      <w:r w:rsidRPr="00B013C5">
        <w:rPr>
          <w:rFonts w:ascii="Times New Roman" w:hAnsi="Times New Roman"/>
          <w:b/>
          <w:sz w:val="27"/>
          <w:szCs w:val="27"/>
        </w:rPr>
        <w:t xml:space="preserve"> cụ thể.</w:t>
      </w:r>
      <w:r w:rsidRPr="00B013C5">
        <w:rPr>
          <w:rFonts w:ascii="Times New Roman" w:hAnsi="Times New Roman"/>
          <w:sz w:val="27"/>
          <w:szCs w:val="27"/>
        </w:rPr>
        <w:t xml:space="preserve"> </w:t>
      </w:r>
    </w:p>
    <w:p w:rsidR="00F74563" w:rsidRPr="006F423F" w:rsidRDefault="00F74563" w:rsidP="00EF7F9C">
      <w:pPr>
        <w:spacing w:after="120"/>
        <w:jc w:val="both"/>
        <w:rPr>
          <w:rFonts w:ascii="Times New Roman" w:hAnsi="Times New Roman"/>
          <w:b/>
          <w:i/>
          <w:sz w:val="27"/>
          <w:szCs w:val="27"/>
        </w:rPr>
      </w:pPr>
      <w:r w:rsidRPr="006F423F">
        <w:rPr>
          <w:rFonts w:ascii="Times New Roman" w:hAnsi="Times New Roman"/>
          <w:b/>
          <w:i/>
          <w:sz w:val="27"/>
          <w:szCs w:val="27"/>
        </w:rPr>
        <w:t>Các vấn đề cần sự hỗ trợ của ĐTPT:</w:t>
      </w:r>
    </w:p>
    <w:p w:rsidR="00725141" w:rsidRPr="00725141" w:rsidRDefault="00B9410A" w:rsidP="00725141">
      <w:pPr>
        <w:pStyle w:val="ListParagraph"/>
        <w:numPr>
          <w:ilvl w:val="0"/>
          <w:numId w:val="39"/>
        </w:numPr>
        <w:jc w:val="both"/>
        <w:rPr>
          <w:rFonts w:ascii="Times New Roman" w:hAnsi="Times New Roman"/>
          <w:sz w:val="27"/>
          <w:szCs w:val="27"/>
        </w:rPr>
      </w:pPr>
      <w:r w:rsidRPr="00B9410A">
        <w:rPr>
          <w:rFonts w:ascii="Times New Roman" w:hAnsi="Times New Roman"/>
          <w:b/>
          <w:sz w:val="27"/>
          <w:szCs w:val="27"/>
        </w:rPr>
        <w:t>Bảo hiểm y tế toàn dân</w:t>
      </w:r>
      <w:r>
        <w:rPr>
          <w:rFonts w:ascii="Times New Roman" w:hAnsi="Times New Roman"/>
          <w:sz w:val="27"/>
          <w:szCs w:val="27"/>
        </w:rPr>
        <w:t>, bao gồm việc điều chỉnh giá dịch vụ mà không ảnh hưởng đến chỉ số giá tiêu dùng (CPI)</w:t>
      </w:r>
      <w:r w:rsidR="00725141">
        <w:rPr>
          <w:rFonts w:ascii="Times New Roman" w:hAnsi="Times New Roman"/>
          <w:sz w:val="27"/>
          <w:szCs w:val="27"/>
        </w:rPr>
        <w:t>. T</w:t>
      </w:r>
      <w:r w:rsidR="00725141" w:rsidRPr="00725141">
        <w:rPr>
          <w:rFonts w:ascii="Times New Roman" w:hAnsi="Times New Roman"/>
          <w:sz w:val="27"/>
          <w:szCs w:val="27"/>
        </w:rPr>
        <w:t>hành lập hộ</w:t>
      </w:r>
      <w:r w:rsidR="00F51F07">
        <w:rPr>
          <w:rFonts w:ascii="Times New Roman" w:hAnsi="Times New Roman"/>
          <w:sz w:val="27"/>
          <w:szCs w:val="27"/>
        </w:rPr>
        <w:t>i đồ</w:t>
      </w:r>
      <w:r w:rsidR="00725141" w:rsidRPr="00725141">
        <w:rPr>
          <w:rFonts w:ascii="Times New Roman" w:hAnsi="Times New Roman"/>
          <w:sz w:val="27"/>
          <w:szCs w:val="27"/>
        </w:rPr>
        <w:t xml:space="preserve">ng </w:t>
      </w:r>
      <w:r w:rsidR="00F51F07" w:rsidRPr="00725141">
        <w:rPr>
          <w:rFonts w:ascii="Times New Roman" w:hAnsi="Times New Roman"/>
          <w:sz w:val="27"/>
          <w:szCs w:val="27"/>
        </w:rPr>
        <w:t xml:space="preserve">tư vấn </w:t>
      </w:r>
      <w:r w:rsidR="00725141" w:rsidRPr="00725141">
        <w:rPr>
          <w:rFonts w:ascii="Times New Roman" w:hAnsi="Times New Roman"/>
          <w:sz w:val="27"/>
          <w:szCs w:val="27"/>
        </w:rPr>
        <w:t xml:space="preserve">độc lập về BHYT khi đưa ra danh mục thuốc, nhằm </w:t>
      </w:r>
      <w:r w:rsidR="00725141">
        <w:rPr>
          <w:rFonts w:ascii="Times New Roman" w:hAnsi="Times New Roman"/>
          <w:sz w:val="27"/>
          <w:szCs w:val="27"/>
        </w:rPr>
        <w:t xml:space="preserve">đảm bảo tính </w:t>
      </w:r>
      <w:r w:rsidR="00725141" w:rsidRPr="00725141">
        <w:rPr>
          <w:rFonts w:ascii="Times New Roman" w:hAnsi="Times New Roman"/>
          <w:sz w:val="27"/>
          <w:szCs w:val="27"/>
        </w:rPr>
        <w:t>công khai minh bạch.</w:t>
      </w:r>
    </w:p>
    <w:p w:rsidR="00B9410A" w:rsidRDefault="00B9410A" w:rsidP="00B9410A">
      <w:pPr>
        <w:pStyle w:val="ListParagraph"/>
        <w:numPr>
          <w:ilvl w:val="0"/>
          <w:numId w:val="39"/>
        </w:numPr>
        <w:jc w:val="both"/>
        <w:rPr>
          <w:rFonts w:ascii="Times New Roman" w:hAnsi="Times New Roman"/>
          <w:sz w:val="27"/>
          <w:szCs w:val="27"/>
        </w:rPr>
      </w:pPr>
      <w:r>
        <w:rPr>
          <w:rFonts w:ascii="Times New Roman" w:hAnsi="Times New Roman"/>
          <w:sz w:val="27"/>
          <w:szCs w:val="27"/>
        </w:rPr>
        <w:t xml:space="preserve">Đột phá toàn diện vấn đề </w:t>
      </w:r>
      <w:r w:rsidRPr="0031064D">
        <w:rPr>
          <w:rFonts w:ascii="Times New Roman" w:hAnsi="Times New Roman"/>
          <w:b/>
          <w:sz w:val="27"/>
          <w:szCs w:val="27"/>
        </w:rPr>
        <w:t xml:space="preserve">đổi mới </w:t>
      </w:r>
      <w:r w:rsidRPr="00B9410A">
        <w:rPr>
          <w:rFonts w:ascii="Times New Roman" w:hAnsi="Times New Roman"/>
          <w:b/>
          <w:sz w:val="27"/>
          <w:szCs w:val="27"/>
        </w:rPr>
        <w:t>y tế cơ sở</w:t>
      </w:r>
      <w:r>
        <w:rPr>
          <w:rFonts w:ascii="Times New Roman" w:hAnsi="Times New Roman"/>
          <w:sz w:val="27"/>
          <w:szCs w:val="27"/>
        </w:rPr>
        <w:t xml:space="preserve"> gắn với đổi mới cơ chế tài chính và mô hình BSGĐ.</w:t>
      </w:r>
      <w:r w:rsidR="00787180">
        <w:rPr>
          <w:rFonts w:ascii="Times New Roman" w:hAnsi="Times New Roman"/>
          <w:sz w:val="27"/>
          <w:szCs w:val="27"/>
        </w:rPr>
        <w:t xml:space="preserve"> Đặc biệt là tài chính tự chủ cho tuyến cơ sở, trong đó các chi phí về chăm sóc sức khỏe ban đầu, NCDs, khám sàng lọc, hồ sơ sức khỏe cho người dân đề nghị BHYT chi trả. </w:t>
      </w:r>
    </w:p>
    <w:p w:rsidR="0031064D" w:rsidRDefault="000D77D5" w:rsidP="00B9410A">
      <w:pPr>
        <w:pStyle w:val="ListParagraph"/>
        <w:numPr>
          <w:ilvl w:val="0"/>
          <w:numId w:val="39"/>
        </w:numPr>
        <w:jc w:val="both"/>
        <w:rPr>
          <w:rFonts w:ascii="Times New Roman" w:hAnsi="Times New Roman"/>
          <w:sz w:val="27"/>
          <w:szCs w:val="27"/>
        </w:rPr>
      </w:pPr>
      <w:r w:rsidRPr="0031064D">
        <w:rPr>
          <w:rFonts w:ascii="Times New Roman" w:hAnsi="Times New Roman"/>
          <w:sz w:val="27"/>
          <w:szCs w:val="27"/>
        </w:rPr>
        <w:t xml:space="preserve">Đổi mới toàn diện </w:t>
      </w:r>
      <w:r w:rsidRPr="0031064D">
        <w:rPr>
          <w:rFonts w:ascii="Times New Roman" w:hAnsi="Times New Roman"/>
          <w:b/>
          <w:sz w:val="27"/>
          <w:szCs w:val="27"/>
        </w:rPr>
        <w:t>hệ thố</w:t>
      </w:r>
      <w:r w:rsidR="00FB5DF0" w:rsidRPr="0031064D">
        <w:rPr>
          <w:rFonts w:ascii="Times New Roman" w:hAnsi="Times New Roman"/>
          <w:b/>
          <w:sz w:val="27"/>
          <w:szCs w:val="27"/>
        </w:rPr>
        <w:t>ng, bộ má</w:t>
      </w:r>
      <w:r w:rsidRPr="0031064D">
        <w:rPr>
          <w:rFonts w:ascii="Times New Roman" w:hAnsi="Times New Roman"/>
          <w:b/>
          <w:sz w:val="27"/>
          <w:szCs w:val="27"/>
        </w:rPr>
        <w:t xml:space="preserve">y </w:t>
      </w:r>
      <w:r w:rsidR="0021253E">
        <w:rPr>
          <w:rFonts w:ascii="Times New Roman" w:hAnsi="Times New Roman"/>
          <w:b/>
          <w:sz w:val="27"/>
          <w:szCs w:val="27"/>
        </w:rPr>
        <w:t xml:space="preserve">y </w:t>
      </w:r>
      <w:r w:rsidRPr="0031064D">
        <w:rPr>
          <w:rFonts w:ascii="Times New Roman" w:hAnsi="Times New Roman"/>
          <w:b/>
          <w:sz w:val="27"/>
          <w:szCs w:val="27"/>
        </w:rPr>
        <w:t xml:space="preserve">tế </w:t>
      </w:r>
      <w:r w:rsidRPr="0031064D">
        <w:rPr>
          <w:rFonts w:ascii="Times New Roman" w:hAnsi="Times New Roman"/>
          <w:sz w:val="27"/>
          <w:szCs w:val="27"/>
        </w:rPr>
        <w:t>để hội nhậ</w:t>
      </w:r>
      <w:r w:rsidR="0031064D" w:rsidRPr="0031064D">
        <w:rPr>
          <w:rFonts w:ascii="Times New Roman" w:hAnsi="Times New Roman"/>
          <w:sz w:val="27"/>
          <w:szCs w:val="27"/>
        </w:rPr>
        <w:t>p.</w:t>
      </w:r>
    </w:p>
    <w:p w:rsidR="00787180" w:rsidRPr="0031064D" w:rsidRDefault="000D77D5" w:rsidP="00B9410A">
      <w:pPr>
        <w:pStyle w:val="ListParagraph"/>
        <w:numPr>
          <w:ilvl w:val="0"/>
          <w:numId w:val="39"/>
        </w:numPr>
        <w:jc w:val="both"/>
        <w:rPr>
          <w:rFonts w:ascii="Times New Roman" w:hAnsi="Times New Roman"/>
          <w:sz w:val="27"/>
          <w:szCs w:val="27"/>
        </w:rPr>
      </w:pPr>
      <w:r w:rsidRPr="0031064D">
        <w:rPr>
          <w:rFonts w:ascii="Times New Roman" w:hAnsi="Times New Roman"/>
          <w:sz w:val="27"/>
          <w:szCs w:val="27"/>
        </w:rPr>
        <w:lastRenderedPageBreak/>
        <w:t xml:space="preserve">Đối mới </w:t>
      </w:r>
      <w:r w:rsidRPr="0031064D">
        <w:rPr>
          <w:rFonts w:ascii="Times New Roman" w:hAnsi="Times New Roman"/>
          <w:b/>
          <w:sz w:val="27"/>
          <w:szCs w:val="27"/>
        </w:rPr>
        <w:t>cơ chế tài chính</w:t>
      </w:r>
      <w:r w:rsidR="00006770" w:rsidRPr="0031064D">
        <w:rPr>
          <w:rFonts w:ascii="Times New Roman" w:hAnsi="Times New Roman"/>
          <w:b/>
          <w:sz w:val="27"/>
          <w:szCs w:val="27"/>
        </w:rPr>
        <w:t xml:space="preserve"> toàn diện, đặc biệt là </w:t>
      </w:r>
      <w:r w:rsidR="0056671A">
        <w:rPr>
          <w:rFonts w:ascii="Times New Roman" w:hAnsi="Times New Roman"/>
          <w:b/>
          <w:sz w:val="27"/>
          <w:szCs w:val="27"/>
        </w:rPr>
        <w:t xml:space="preserve">đối với </w:t>
      </w:r>
      <w:r w:rsidR="00006770" w:rsidRPr="0031064D">
        <w:rPr>
          <w:rFonts w:ascii="Times New Roman" w:hAnsi="Times New Roman"/>
          <w:b/>
          <w:sz w:val="27"/>
          <w:szCs w:val="27"/>
        </w:rPr>
        <w:t>CSSK ban đầu và y tế cơ sở</w:t>
      </w:r>
      <w:r w:rsidRPr="0031064D">
        <w:rPr>
          <w:rFonts w:ascii="Times New Roman" w:hAnsi="Times New Roman"/>
          <w:b/>
          <w:sz w:val="27"/>
          <w:szCs w:val="27"/>
        </w:rPr>
        <w:t>.</w:t>
      </w:r>
      <w:r w:rsidRPr="0031064D">
        <w:rPr>
          <w:rFonts w:ascii="Times New Roman" w:hAnsi="Times New Roman"/>
          <w:sz w:val="27"/>
          <w:szCs w:val="27"/>
        </w:rPr>
        <w:t xml:space="preserve"> Tuy nhiên có m</w:t>
      </w:r>
      <w:r w:rsidR="00787180" w:rsidRPr="0031064D">
        <w:rPr>
          <w:rFonts w:ascii="Times New Roman" w:hAnsi="Times New Roman"/>
          <w:sz w:val="27"/>
          <w:szCs w:val="27"/>
        </w:rPr>
        <w:t>ột số khó khăn</w:t>
      </w:r>
      <w:r w:rsidR="009F2D83" w:rsidRPr="0031064D">
        <w:rPr>
          <w:rFonts w:ascii="Times New Roman" w:hAnsi="Times New Roman"/>
          <w:sz w:val="27"/>
          <w:szCs w:val="27"/>
        </w:rPr>
        <w:t>, bất cập</w:t>
      </w:r>
      <w:r w:rsidR="00787180" w:rsidRPr="0031064D">
        <w:rPr>
          <w:rFonts w:ascii="Times New Roman" w:hAnsi="Times New Roman"/>
          <w:sz w:val="27"/>
          <w:szCs w:val="27"/>
        </w:rPr>
        <w:t xml:space="preserve"> </w:t>
      </w:r>
      <w:r w:rsidR="00ED5656" w:rsidRPr="0031064D">
        <w:rPr>
          <w:rFonts w:ascii="Times New Roman" w:hAnsi="Times New Roman"/>
          <w:sz w:val="27"/>
          <w:szCs w:val="27"/>
        </w:rPr>
        <w:t>như sau</w:t>
      </w:r>
      <w:r w:rsidR="00787180" w:rsidRPr="0031064D">
        <w:rPr>
          <w:rFonts w:ascii="Times New Roman" w:hAnsi="Times New Roman"/>
          <w:sz w:val="27"/>
          <w:szCs w:val="27"/>
        </w:rPr>
        <w:t>:</w:t>
      </w:r>
    </w:p>
    <w:p w:rsidR="00787180" w:rsidRDefault="00787180" w:rsidP="00FB5DF0">
      <w:pPr>
        <w:pStyle w:val="ListParagraph"/>
        <w:numPr>
          <w:ilvl w:val="1"/>
          <w:numId w:val="40"/>
        </w:numPr>
        <w:jc w:val="both"/>
        <w:rPr>
          <w:rFonts w:ascii="Times New Roman" w:hAnsi="Times New Roman"/>
          <w:sz w:val="27"/>
          <w:szCs w:val="27"/>
        </w:rPr>
      </w:pPr>
      <w:r>
        <w:rPr>
          <w:rFonts w:ascii="Times New Roman" w:hAnsi="Times New Roman"/>
          <w:sz w:val="27"/>
          <w:szCs w:val="27"/>
        </w:rPr>
        <w:t>Vấn đề tự chủ của đơn vị sự nghiệp công vì trình độ quản trị của lãnh đạo bệnh viện còn nhiều hạn chế</w:t>
      </w:r>
      <w:r w:rsidR="0070694F">
        <w:rPr>
          <w:rFonts w:ascii="Times New Roman" w:hAnsi="Times New Roman"/>
          <w:sz w:val="27"/>
          <w:szCs w:val="27"/>
        </w:rPr>
        <w:t xml:space="preserve"> (do</w:t>
      </w:r>
      <w:r>
        <w:rPr>
          <w:rFonts w:ascii="Times New Roman" w:hAnsi="Times New Roman"/>
          <w:sz w:val="27"/>
          <w:szCs w:val="27"/>
        </w:rPr>
        <w:t xml:space="preserve"> tập trung vào chuyên môn)</w:t>
      </w:r>
    </w:p>
    <w:p w:rsidR="00787180" w:rsidRDefault="00787180" w:rsidP="00FB5DF0">
      <w:pPr>
        <w:pStyle w:val="ListParagraph"/>
        <w:numPr>
          <w:ilvl w:val="1"/>
          <w:numId w:val="40"/>
        </w:numPr>
        <w:jc w:val="both"/>
        <w:rPr>
          <w:rFonts w:ascii="Times New Roman" w:hAnsi="Times New Roman"/>
          <w:sz w:val="27"/>
          <w:szCs w:val="27"/>
        </w:rPr>
      </w:pPr>
      <w:r>
        <w:rPr>
          <w:rFonts w:ascii="Times New Roman" w:hAnsi="Times New Roman"/>
          <w:sz w:val="27"/>
          <w:szCs w:val="27"/>
        </w:rPr>
        <w:t>Kết hợp công tư và minh bạch tài chính</w:t>
      </w:r>
    </w:p>
    <w:p w:rsidR="009F2D83" w:rsidRDefault="00C12CD6" w:rsidP="00FB5DF0">
      <w:pPr>
        <w:pStyle w:val="ListParagraph"/>
        <w:numPr>
          <w:ilvl w:val="1"/>
          <w:numId w:val="40"/>
        </w:numPr>
        <w:jc w:val="both"/>
        <w:rPr>
          <w:rFonts w:ascii="Times New Roman" w:hAnsi="Times New Roman"/>
          <w:sz w:val="27"/>
          <w:szCs w:val="27"/>
        </w:rPr>
      </w:pPr>
      <w:r>
        <w:rPr>
          <w:rFonts w:ascii="Times New Roman" w:hAnsi="Times New Roman"/>
          <w:sz w:val="27"/>
          <w:szCs w:val="27"/>
        </w:rPr>
        <w:t>Phương thức chi trả</w:t>
      </w:r>
      <w:r w:rsidR="009F2D83">
        <w:rPr>
          <w:rFonts w:ascii="Times New Roman" w:hAnsi="Times New Roman"/>
          <w:sz w:val="27"/>
          <w:szCs w:val="27"/>
        </w:rPr>
        <w:t xml:space="preserve"> &amp; gói dịch vụ y tế cơ bản</w:t>
      </w:r>
    </w:p>
    <w:p w:rsidR="009F2D83" w:rsidRDefault="009F2D83" w:rsidP="00FB5DF0">
      <w:pPr>
        <w:pStyle w:val="ListParagraph"/>
        <w:numPr>
          <w:ilvl w:val="1"/>
          <w:numId w:val="40"/>
        </w:numPr>
        <w:jc w:val="both"/>
        <w:rPr>
          <w:rFonts w:ascii="Times New Roman" w:hAnsi="Times New Roman"/>
          <w:sz w:val="27"/>
          <w:szCs w:val="27"/>
        </w:rPr>
      </w:pPr>
      <w:r>
        <w:rPr>
          <w:rFonts w:ascii="Times New Roman" w:hAnsi="Times New Roman"/>
          <w:sz w:val="27"/>
          <w:szCs w:val="27"/>
        </w:rPr>
        <w:t>Số</w:t>
      </w:r>
      <w:r w:rsidRPr="009F2D83">
        <w:rPr>
          <w:rFonts w:ascii="Times New Roman" w:hAnsi="Times New Roman"/>
          <w:sz w:val="27"/>
          <w:szCs w:val="27"/>
        </w:rPr>
        <w:t xml:space="preserve"> lượt KCB </w:t>
      </w:r>
      <w:r>
        <w:rPr>
          <w:rFonts w:ascii="Times New Roman" w:hAnsi="Times New Roman"/>
          <w:sz w:val="27"/>
          <w:szCs w:val="27"/>
        </w:rPr>
        <w:t xml:space="preserve">ở </w:t>
      </w:r>
      <w:r w:rsidRPr="009F2D83">
        <w:rPr>
          <w:rFonts w:ascii="Times New Roman" w:hAnsi="Times New Roman"/>
          <w:sz w:val="27"/>
          <w:szCs w:val="27"/>
        </w:rPr>
        <w:t xml:space="preserve">tuyến huyện và xã chiếm 70% tổng số người KCB, nhưng chi phí chưa đc 30% tổng quỹ BHYT, </w:t>
      </w:r>
      <w:r w:rsidR="000B1BB6">
        <w:rPr>
          <w:rFonts w:ascii="Times New Roman" w:hAnsi="Times New Roman"/>
          <w:sz w:val="27"/>
          <w:szCs w:val="27"/>
        </w:rPr>
        <w:t xml:space="preserve">trong đó </w:t>
      </w:r>
      <w:r w:rsidRPr="009F2D83">
        <w:rPr>
          <w:rFonts w:ascii="Times New Roman" w:hAnsi="Times New Roman"/>
          <w:sz w:val="27"/>
          <w:szCs w:val="27"/>
        </w:rPr>
        <w:t xml:space="preserve">tuyến xã </w:t>
      </w:r>
      <w:r w:rsidR="000B1BB6">
        <w:rPr>
          <w:rFonts w:ascii="Times New Roman" w:hAnsi="Times New Roman"/>
          <w:sz w:val="27"/>
          <w:szCs w:val="27"/>
        </w:rPr>
        <w:t xml:space="preserve">chỉ chiếm </w:t>
      </w:r>
      <w:r w:rsidR="00E474F3">
        <w:rPr>
          <w:rFonts w:ascii="Times New Roman" w:hAnsi="Times New Roman"/>
          <w:sz w:val="27"/>
          <w:szCs w:val="27"/>
        </w:rPr>
        <w:t>3-4%.</w:t>
      </w:r>
    </w:p>
    <w:p w:rsidR="00FB5DF0" w:rsidRPr="006F423F" w:rsidRDefault="00FB5DF0" w:rsidP="00EF7F9C">
      <w:pPr>
        <w:spacing w:after="120"/>
        <w:jc w:val="both"/>
        <w:rPr>
          <w:rFonts w:ascii="Times New Roman" w:hAnsi="Times New Roman"/>
          <w:b/>
          <w:i/>
          <w:sz w:val="27"/>
          <w:szCs w:val="27"/>
        </w:rPr>
      </w:pPr>
      <w:r w:rsidRPr="006F423F">
        <w:rPr>
          <w:rFonts w:ascii="Times New Roman" w:hAnsi="Times New Roman"/>
          <w:b/>
          <w:i/>
          <w:sz w:val="27"/>
          <w:szCs w:val="27"/>
        </w:rPr>
        <w:t>Các vấn đề kỹ thuật ưu tiên cần hỗ trợ</w:t>
      </w:r>
      <w:r w:rsidR="00E474F3" w:rsidRPr="006F423F">
        <w:rPr>
          <w:rFonts w:ascii="Times New Roman" w:hAnsi="Times New Roman"/>
          <w:b/>
          <w:i/>
          <w:sz w:val="27"/>
          <w:szCs w:val="27"/>
        </w:rPr>
        <w:t xml:space="preserve"> của các ĐTPT:</w:t>
      </w:r>
    </w:p>
    <w:p w:rsidR="00FB5DF0" w:rsidRPr="00FB5DF0" w:rsidRDefault="00FB5DF0" w:rsidP="00FB5DF0">
      <w:pPr>
        <w:pStyle w:val="ListParagraph"/>
        <w:numPr>
          <w:ilvl w:val="1"/>
          <w:numId w:val="40"/>
        </w:numPr>
        <w:jc w:val="both"/>
        <w:rPr>
          <w:rFonts w:ascii="Times New Roman" w:hAnsi="Times New Roman"/>
          <w:sz w:val="27"/>
          <w:szCs w:val="27"/>
        </w:rPr>
      </w:pPr>
      <w:r>
        <w:rPr>
          <w:rFonts w:ascii="Times New Roman" w:hAnsi="Times New Roman"/>
          <w:sz w:val="27"/>
          <w:szCs w:val="27"/>
        </w:rPr>
        <w:t>Chương trình</w:t>
      </w:r>
      <w:r w:rsidRPr="00FB5DF0">
        <w:rPr>
          <w:rFonts w:ascii="Times New Roman" w:hAnsi="Times New Roman"/>
          <w:sz w:val="27"/>
          <w:szCs w:val="27"/>
        </w:rPr>
        <w:t xml:space="preserve"> hành động cụ thể </w:t>
      </w:r>
      <w:r>
        <w:rPr>
          <w:rFonts w:ascii="Times New Roman" w:hAnsi="Times New Roman"/>
          <w:sz w:val="27"/>
          <w:szCs w:val="27"/>
        </w:rPr>
        <w:t>về</w:t>
      </w:r>
      <w:r w:rsidRPr="00FB5DF0">
        <w:rPr>
          <w:rFonts w:ascii="Times New Roman" w:hAnsi="Times New Roman"/>
          <w:sz w:val="27"/>
          <w:szCs w:val="27"/>
        </w:rPr>
        <w:t xml:space="preserve"> SDGs </w:t>
      </w:r>
      <w:r>
        <w:rPr>
          <w:rFonts w:ascii="Times New Roman" w:hAnsi="Times New Roman"/>
          <w:sz w:val="27"/>
          <w:szCs w:val="27"/>
        </w:rPr>
        <w:t xml:space="preserve">cho </w:t>
      </w:r>
      <w:r w:rsidRPr="00FB5DF0">
        <w:rPr>
          <w:rFonts w:ascii="Times New Roman" w:hAnsi="Times New Roman"/>
          <w:sz w:val="27"/>
          <w:szCs w:val="27"/>
        </w:rPr>
        <w:t>y tế</w:t>
      </w:r>
      <w:r>
        <w:rPr>
          <w:rFonts w:ascii="Times New Roman" w:hAnsi="Times New Roman"/>
          <w:sz w:val="27"/>
          <w:szCs w:val="27"/>
        </w:rPr>
        <w:t>;</w:t>
      </w:r>
      <w:r w:rsidRPr="00FB5DF0">
        <w:rPr>
          <w:rFonts w:ascii="Times New Roman" w:hAnsi="Times New Roman"/>
          <w:sz w:val="27"/>
          <w:szCs w:val="27"/>
        </w:rPr>
        <w:t xml:space="preserve"> </w:t>
      </w:r>
      <w:r>
        <w:rPr>
          <w:rFonts w:ascii="Times New Roman" w:hAnsi="Times New Roman"/>
          <w:sz w:val="27"/>
          <w:szCs w:val="27"/>
        </w:rPr>
        <w:t>p</w:t>
      </w:r>
      <w:r w:rsidRPr="00FB5DF0">
        <w:rPr>
          <w:rFonts w:ascii="Times New Roman" w:hAnsi="Times New Roman"/>
          <w:sz w:val="27"/>
          <w:szCs w:val="27"/>
        </w:rPr>
        <w:t xml:space="preserve">hương thức phối hợp với các Bộ ban ngành khác </w:t>
      </w:r>
      <w:r>
        <w:rPr>
          <w:rFonts w:ascii="Times New Roman" w:hAnsi="Times New Roman"/>
          <w:sz w:val="27"/>
          <w:szCs w:val="27"/>
        </w:rPr>
        <w:t>để thực hiện</w:t>
      </w:r>
    </w:p>
    <w:p w:rsidR="00FB5DF0" w:rsidRPr="00FB5DF0" w:rsidRDefault="00FB5DF0" w:rsidP="00FB5DF0">
      <w:pPr>
        <w:pStyle w:val="ListParagraph"/>
        <w:numPr>
          <w:ilvl w:val="1"/>
          <w:numId w:val="40"/>
        </w:numPr>
        <w:jc w:val="both"/>
        <w:rPr>
          <w:rFonts w:ascii="Times New Roman" w:hAnsi="Times New Roman"/>
          <w:sz w:val="27"/>
          <w:szCs w:val="27"/>
        </w:rPr>
      </w:pPr>
      <w:r>
        <w:rPr>
          <w:rFonts w:ascii="Times New Roman" w:hAnsi="Times New Roman"/>
          <w:sz w:val="27"/>
          <w:szCs w:val="27"/>
        </w:rPr>
        <w:t>Các bệnh không lây nhiễm</w:t>
      </w:r>
      <w:r w:rsidRPr="00FB5DF0">
        <w:rPr>
          <w:rFonts w:ascii="Times New Roman" w:hAnsi="Times New Roman"/>
          <w:sz w:val="27"/>
          <w:szCs w:val="27"/>
        </w:rPr>
        <w:t xml:space="preserve"> </w:t>
      </w:r>
      <w:r>
        <w:rPr>
          <w:rFonts w:ascii="Times New Roman" w:hAnsi="Times New Roman"/>
          <w:sz w:val="27"/>
          <w:szCs w:val="27"/>
        </w:rPr>
        <w:t xml:space="preserve">(NCDs) </w:t>
      </w:r>
      <w:r w:rsidRPr="00FB5DF0">
        <w:rPr>
          <w:rFonts w:ascii="Times New Roman" w:hAnsi="Times New Roman"/>
          <w:sz w:val="27"/>
          <w:szCs w:val="27"/>
        </w:rPr>
        <w:t>gắn với</w:t>
      </w:r>
      <w:r>
        <w:rPr>
          <w:rFonts w:ascii="Times New Roman" w:hAnsi="Times New Roman"/>
          <w:sz w:val="27"/>
          <w:szCs w:val="27"/>
        </w:rPr>
        <w:t xml:space="preserve"> chăm sóc</w:t>
      </w:r>
      <w:r w:rsidRPr="00FB5DF0">
        <w:rPr>
          <w:rFonts w:ascii="Times New Roman" w:hAnsi="Times New Roman"/>
          <w:sz w:val="27"/>
          <w:szCs w:val="27"/>
        </w:rPr>
        <w:t xml:space="preserve"> người cao tuổi và già hóa dân số</w:t>
      </w:r>
    </w:p>
    <w:p w:rsidR="00FB5DF0" w:rsidRPr="00FB5DF0" w:rsidRDefault="0070694F" w:rsidP="00FB5DF0">
      <w:pPr>
        <w:pStyle w:val="ListParagraph"/>
        <w:numPr>
          <w:ilvl w:val="1"/>
          <w:numId w:val="40"/>
        </w:numPr>
        <w:jc w:val="both"/>
        <w:rPr>
          <w:rFonts w:ascii="Times New Roman" w:hAnsi="Times New Roman"/>
          <w:sz w:val="27"/>
          <w:szCs w:val="27"/>
        </w:rPr>
      </w:pPr>
      <w:r>
        <w:rPr>
          <w:rFonts w:ascii="Times New Roman" w:hAnsi="Times New Roman"/>
          <w:sz w:val="27"/>
          <w:szCs w:val="27"/>
        </w:rPr>
        <w:t>Đánh</w:t>
      </w:r>
      <w:r w:rsidR="00FB5DF0" w:rsidRPr="00FB5DF0">
        <w:rPr>
          <w:rFonts w:ascii="Times New Roman" w:hAnsi="Times New Roman"/>
          <w:sz w:val="27"/>
          <w:szCs w:val="27"/>
        </w:rPr>
        <w:t xml:space="preserve"> giá độc lập về</w:t>
      </w:r>
      <w:r>
        <w:rPr>
          <w:rFonts w:ascii="Times New Roman" w:hAnsi="Times New Roman"/>
          <w:sz w:val="27"/>
          <w:szCs w:val="27"/>
        </w:rPr>
        <w:t xml:space="preserve"> quản lý chất lượng</w:t>
      </w:r>
      <w:r w:rsidR="00FB5DF0" w:rsidRPr="00FB5DF0">
        <w:rPr>
          <w:rFonts w:ascii="Times New Roman" w:hAnsi="Times New Roman"/>
          <w:sz w:val="27"/>
          <w:szCs w:val="27"/>
        </w:rPr>
        <w:t xml:space="preserve"> bệnh việ</w:t>
      </w:r>
      <w:r w:rsidR="00A60F7B">
        <w:rPr>
          <w:rFonts w:ascii="Times New Roman" w:hAnsi="Times New Roman"/>
          <w:sz w:val="27"/>
          <w:szCs w:val="27"/>
        </w:rPr>
        <w:t>n</w:t>
      </w:r>
    </w:p>
    <w:p w:rsidR="00FB5DF0" w:rsidRPr="00FB5DF0" w:rsidRDefault="00FB5DF0" w:rsidP="00FB5DF0">
      <w:pPr>
        <w:pStyle w:val="ListParagraph"/>
        <w:numPr>
          <w:ilvl w:val="1"/>
          <w:numId w:val="40"/>
        </w:numPr>
        <w:jc w:val="both"/>
        <w:rPr>
          <w:rFonts w:ascii="Times New Roman" w:hAnsi="Times New Roman"/>
          <w:sz w:val="27"/>
          <w:szCs w:val="27"/>
        </w:rPr>
      </w:pPr>
      <w:r w:rsidRPr="00FB5DF0">
        <w:rPr>
          <w:rFonts w:ascii="Times New Roman" w:hAnsi="Times New Roman"/>
          <w:sz w:val="27"/>
          <w:szCs w:val="27"/>
        </w:rPr>
        <w:t>Đổi mới mô hình đào tạo y khoa và quản lý nhân lực, hội nhập quốc tế và chuẩ</w:t>
      </w:r>
      <w:r w:rsidR="00725141">
        <w:rPr>
          <w:rFonts w:ascii="Times New Roman" w:hAnsi="Times New Roman"/>
          <w:sz w:val="27"/>
          <w:szCs w:val="27"/>
        </w:rPr>
        <w:t>n chất lượng</w:t>
      </w:r>
      <w:r w:rsidRPr="00FB5DF0">
        <w:rPr>
          <w:rFonts w:ascii="Times New Roman" w:hAnsi="Times New Roman"/>
          <w:sz w:val="27"/>
          <w:szCs w:val="27"/>
        </w:rPr>
        <w:t xml:space="preserve"> đầ</w:t>
      </w:r>
      <w:r w:rsidR="00E474F3">
        <w:rPr>
          <w:rFonts w:ascii="Times New Roman" w:hAnsi="Times New Roman"/>
          <w:sz w:val="27"/>
          <w:szCs w:val="27"/>
        </w:rPr>
        <w:t>u ra.</w:t>
      </w:r>
    </w:p>
    <w:p w:rsidR="00BA3A47" w:rsidRDefault="001D0F0E" w:rsidP="00BA4731">
      <w:pPr>
        <w:jc w:val="both"/>
      </w:pPr>
      <w:proofErr w:type="gramStart"/>
      <w:r>
        <w:rPr>
          <w:rFonts w:ascii="Times New Roman" w:hAnsi="Times New Roman"/>
          <w:sz w:val="27"/>
          <w:szCs w:val="27"/>
        </w:rPr>
        <w:t>Thay mặt Lãnh đạo Bộ</w:t>
      </w:r>
      <w:r w:rsidR="00091A56">
        <w:rPr>
          <w:rFonts w:ascii="Times New Roman" w:hAnsi="Times New Roman"/>
          <w:sz w:val="27"/>
          <w:szCs w:val="27"/>
        </w:rPr>
        <w:t xml:space="preserve"> Y tế</w:t>
      </w:r>
      <w:r>
        <w:rPr>
          <w:rFonts w:ascii="Times New Roman" w:hAnsi="Times New Roman"/>
          <w:sz w:val="27"/>
          <w:szCs w:val="27"/>
        </w:rPr>
        <w:t xml:space="preserve">, </w:t>
      </w:r>
      <w:r w:rsidRPr="001D0F0E">
        <w:rPr>
          <w:rFonts w:ascii="Times New Roman" w:hAnsi="Times New Roman"/>
          <w:sz w:val="27"/>
          <w:szCs w:val="27"/>
        </w:rPr>
        <w:t>Bộ trưởng Kim Tiến gửi lời chúc mừng năm mới</w:t>
      </w:r>
      <w:r w:rsidR="00BA3A47" w:rsidRPr="001D0F0E">
        <w:rPr>
          <w:rFonts w:ascii="Times New Roman" w:hAnsi="Times New Roman"/>
          <w:sz w:val="27"/>
          <w:szCs w:val="27"/>
        </w:rPr>
        <w:t xml:space="preserve"> và </w:t>
      </w:r>
      <w:r w:rsidRPr="001D0F0E">
        <w:rPr>
          <w:rFonts w:ascii="Times New Roman" w:hAnsi="Times New Roman"/>
          <w:sz w:val="27"/>
          <w:szCs w:val="27"/>
        </w:rPr>
        <w:t xml:space="preserve">cám ơn </w:t>
      </w:r>
      <w:r w:rsidR="00BA3A47" w:rsidRPr="001D0F0E">
        <w:rPr>
          <w:rFonts w:ascii="Times New Roman" w:hAnsi="Times New Roman"/>
          <w:sz w:val="27"/>
          <w:szCs w:val="27"/>
        </w:rPr>
        <w:t xml:space="preserve">chân thành </w:t>
      </w:r>
      <w:r w:rsidRPr="001D0F0E">
        <w:rPr>
          <w:rFonts w:ascii="Times New Roman" w:hAnsi="Times New Roman"/>
          <w:sz w:val="27"/>
          <w:szCs w:val="27"/>
        </w:rPr>
        <w:t>đến các đại biểu có mặ</w:t>
      </w:r>
      <w:r w:rsidR="00860446">
        <w:rPr>
          <w:rFonts w:ascii="Times New Roman" w:hAnsi="Times New Roman"/>
          <w:sz w:val="27"/>
          <w:szCs w:val="27"/>
        </w:rPr>
        <w:t xml:space="preserve">t tại </w:t>
      </w:r>
      <w:r w:rsidRPr="001D0F0E">
        <w:rPr>
          <w:rFonts w:ascii="Times New Roman" w:hAnsi="Times New Roman"/>
          <w:sz w:val="27"/>
          <w:szCs w:val="27"/>
        </w:rPr>
        <w:t>cuộc họp.</w:t>
      </w:r>
      <w:proofErr w:type="gramEnd"/>
    </w:p>
    <w:p w:rsidR="00BA3A47" w:rsidRDefault="00BA3A47" w:rsidP="0086755F">
      <w:pPr>
        <w:jc w:val="both"/>
        <w:rPr>
          <w:rFonts w:ascii="Times New Roman" w:hAnsi="Times New Roman"/>
          <w:b/>
          <w:sz w:val="26"/>
          <w:szCs w:val="26"/>
        </w:rPr>
      </w:pPr>
    </w:p>
    <w:p w:rsidR="0086755F" w:rsidRPr="00B41E7F" w:rsidRDefault="007B614E" w:rsidP="0086755F">
      <w:pPr>
        <w:jc w:val="both"/>
        <w:rPr>
          <w:rFonts w:ascii="Times New Roman" w:hAnsi="Times New Roman"/>
          <w:b/>
          <w:sz w:val="26"/>
          <w:szCs w:val="26"/>
          <w:lang w:val="vi-VN"/>
        </w:rPr>
      </w:pPr>
      <w:r w:rsidRPr="00B41E7F">
        <w:rPr>
          <w:rFonts w:ascii="Times New Roman" w:hAnsi="Times New Roman"/>
          <w:b/>
          <w:sz w:val="26"/>
          <w:szCs w:val="26"/>
          <w:lang w:val="vi-VN"/>
        </w:rPr>
        <w:t xml:space="preserve">Cuộc họp kết thúc lúc </w:t>
      </w:r>
      <w:r w:rsidR="0086755F" w:rsidRPr="00B41E7F">
        <w:rPr>
          <w:rFonts w:ascii="Times New Roman" w:hAnsi="Times New Roman"/>
          <w:b/>
          <w:sz w:val="26"/>
          <w:szCs w:val="26"/>
          <w:lang w:val="vi-VN"/>
        </w:rPr>
        <w:t>12:</w:t>
      </w:r>
      <w:r w:rsidR="0086755F">
        <w:rPr>
          <w:rFonts w:ascii="Times New Roman" w:hAnsi="Times New Roman"/>
          <w:b/>
          <w:sz w:val="26"/>
          <w:szCs w:val="26"/>
          <w:lang w:val="vi-VN"/>
        </w:rPr>
        <w:t>0</w:t>
      </w:r>
      <w:r w:rsidR="00B93975" w:rsidRPr="00B41E7F">
        <w:rPr>
          <w:rFonts w:ascii="Times New Roman" w:hAnsi="Times New Roman"/>
          <w:b/>
          <w:sz w:val="26"/>
          <w:szCs w:val="26"/>
          <w:lang w:val="vi-VN"/>
        </w:rPr>
        <w:t>0</w:t>
      </w:r>
      <w:r w:rsidR="0086755F" w:rsidRPr="00B41E7F">
        <w:rPr>
          <w:rFonts w:ascii="Times New Roman" w:hAnsi="Times New Roman"/>
          <w:b/>
          <w:sz w:val="26"/>
          <w:szCs w:val="26"/>
          <w:lang w:val="vi-VN"/>
        </w:rPr>
        <w:t xml:space="preserve"> </w:t>
      </w:r>
      <w:r w:rsidRPr="00B41E7F">
        <w:rPr>
          <w:rFonts w:ascii="Times New Roman" w:hAnsi="Times New Roman"/>
          <w:b/>
          <w:sz w:val="26"/>
          <w:szCs w:val="26"/>
          <w:lang w:val="vi-VN"/>
        </w:rPr>
        <w:t>cùng ngày</w:t>
      </w:r>
      <w:r w:rsidR="0086755F" w:rsidRPr="00B41E7F">
        <w:rPr>
          <w:rFonts w:ascii="Times New Roman" w:hAnsi="Times New Roman"/>
          <w:b/>
          <w:sz w:val="26"/>
          <w:szCs w:val="26"/>
          <w:lang w:val="vi-VN"/>
        </w:rPr>
        <w:t>./.</w:t>
      </w:r>
    </w:p>
    <w:p w:rsidR="0086755F" w:rsidRPr="00B41E7F" w:rsidRDefault="0086755F" w:rsidP="0086755F">
      <w:pPr>
        <w:jc w:val="both"/>
        <w:rPr>
          <w:rFonts w:ascii="Times New Roman" w:hAnsi="Times New Roman"/>
          <w:b/>
          <w:sz w:val="26"/>
          <w:szCs w:val="26"/>
          <w:lang w:val="vi-VN"/>
        </w:rPr>
      </w:pPr>
    </w:p>
    <w:p w:rsidR="00126BCB" w:rsidRPr="00B41E7F" w:rsidRDefault="00126BCB">
      <w:pPr>
        <w:spacing w:after="0" w:line="240" w:lineRule="auto"/>
        <w:rPr>
          <w:rFonts w:ascii="Times New Roman" w:hAnsi="Times New Roman"/>
          <w:b/>
          <w:sz w:val="26"/>
          <w:szCs w:val="26"/>
          <w:lang w:val="vi-VN"/>
        </w:rPr>
      </w:pPr>
      <w:r w:rsidRPr="00B41E7F">
        <w:rPr>
          <w:rFonts w:ascii="Times New Roman" w:hAnsi="Times New Roman"/>
          <w:b/>
          <w:sz w:val="26"/>
          <w:szCs w:val="26"/>
          <w:lang w:val="vi-VN"/>
        </w:rPr>
        <w:br w:type="page"/>
      </w:r>
    </w:p>
    <w:p w:rsidR="00126BCB" w:rsidRPr="00045B75" w:rsidRDefault="00126BCB" w:rsidP="006C4031">
      <w:pPr>
        <w:spacing w:after="0" w:line="288" w:lineRule="auto"/>
        <w:jc w:val="center"/>
        <w:outlineLvl w:val="0"/>
        <w:rPr>
          <w:rFonts w:ascii="Times New Roman" w:hAnsi="Times New Roman"/>
          <w:b/>
          <w:sz w:val="26"/>
          <w:szCs w:val="26"/>
          <w:lang w:val="vi-VN"/>
        </w:rPr>
      </w:pPr>
      <w:r w:rsidRPr="00B41E7F">
        <w:rPr>
          <w:rFonts w:ascii="Times New Roman" w:hAnsi="Times New Roman"/>
          <w:b/>
          <w:sz w:val="26"/>
          <w:szCs w:val="26"/>
          <w:lang w:val="vi-VN"/>
        </w:rPr>
        <w:lastRenderedPageBreak/>
        <w:t xml:space="preserve">PHỤ LỤC: CHƯƠNG TRÌNH CUỘC HỌP HPG </w:t>
      </w:r>
      <w:r w:rsidR="006C4031">
        <w:rPr>
          <w:rFonts w:ascii="Times New Roman" w:hAnsi="Times New Roman"/>
          <w:b/>
          <w:sz w:val="26"/>
          <w:szCs w:val="26"/>
          <w:lang w:val="vi-VN"/>
        </w:rPr>
        <w:t>QUÝ IV/2016</w:t>
      </w:r>
    </w:p>
    <w:p w:rsidR="00476CD5" w:rsidRPr="00045B75" w:rsidRDefault="00476CD5" w:rsidP="006C4031">
      <w:pPr>
        <w:spacing w:after="0" w:line="288" w:lineRule="auto"/>
        <w:jc w:val="center"/>
        <w:outlineLvl w:val="0"/>
        <w:rPr>
          <w:rFonts w:ascii="Times New Roman" w:hAnsi="Times New Roman"/>
          <w:b/>
          <w:sz w:val="10"/>
          <w:szCs w:val="10"/>
          <w:lang w:val="vi-VN"/>
        </w:rPr>
      </w:pPr>
    </w:p>
    <w:p w:rsidR="00476CD5" w:rsidRPr="00045B75" w:rsidRDefault="00476CD5" w:rsidP="00476CD5">
      <w:pPr>
        <w:spacing w:after="0" w:line="240" w:lineRule="auto"/>
        <w:ind w:left="1843" w:right="-705" w:hanging="1843"/>
        <w:outlineLvl w:val="0"/>
        <w:rPr>
          <w:rFonts w:ascii="Times New Roman" w:hAnsi="Times New Roman"/>
          <w:sz w:val="28"/>
          <w:szCs w:val="28"/>
          <w:lang w:val="vi-VN"/>
        </w:rPr>
      </w:pPr>
      <w:r w:rsidRPr="00045B75">
        <w:rPr>
          <w:rFonts w:ascii="Times New Roman" w:hAnsi="Times New Roman"/>
          <w:b/>
          <w:sz w:val="28"/>
          <w:szCs w:val="28"/>
          <w:lang w:val="vi-VN"/>
        </w:rPr>
        <w:t xml:space="preserve">Chủ đề:  </w:t>
      </w:r>
      <w:r w:rsidRPr="00045B75">
        <w:rPr>
          <w:rFonts w:ascii="Times New Roman" w:hAnsi="Times New Roman"/>
          <w:b/>
          <w:sz w:val="28"/>
          <w:szCs w:val="28"/>
          <w:lang w:val="vi-VN"/>
        </w:rPr>
        <w:tab/>
      </w:r>
      <w:r w:rsidRPr="00045B75">
        <w:rPr>
          <w:rFonts w:ascii="Times New Roman" w:hAnsi="Times New Roman"/>
          <w:sz w:val="28"/>
          <w:szCs w:val="28"/>
          <w:lang w:val="vi-VN"/>
        </w:rPr>
        <w:t>Kế hoạch hành động nhằm thực hiện các Mục tiêu Phát triển bền vững (SDGs) liên quan đến y tế gắn kết với Kế hoạch 5 năm ngành y tế</w:t>
      </w:r>
    </w:p>
    <w:p w:rsidR="00476CD5" w:rsidRPr="00045B75" w:rsidRDefault="00476CD5" w:rsidP="00476CD5">
      <w:pPr>
        <w:spacing w:after="0" w:line="240" w:lineRule="auto"/>
        <w:ind w:left="1843" w:hanging="1843"/>
        <w:outlineLvl w:val="0"/>
        <w:rPr>
          <w:rFonts w:ascii="Times New Roman" w:hAnsi="Times New Roman"/>
          <w:sz w:val="28"/>
          <w:szCs w:val="28"/>
          <w:lang w:val="vi-VN"/>
        </w:rPr>
      </w:pPr>
      <w:r w:rsidRPr="00045B75">
        <w:rPr>
          <w:rFonts w:ascii="Times New Roman" w:hAnsi="Times New Roman"/>
          <w:b/>
          <w:sz w:val="28"/>
          <w:szCs w:val="28"/>
          <w:lang w:val="vi-VN"/>
        </w:rPr>
        <w:t>Ngày</w:t>
      </w:r>
      <w:r w:rsidRPr="00045B75">
        <w:rPr>
          <w:rFonts w:ascii="Times New Roman" w:hAnsi="Times New Roman"/>
          <w:sz w:val="28"/>
          <w:szCs w:val="28"/>
          <w:lang w:val="vi-VN"/>
        </w:rPr>
        <w:t xml:space="preserve">: </w:t>
      </w:r>
      <w:r w:rsidRPr="00045B75">
        <w:rPr>
          <w:rFonts w:ascii="Times New Roman" w:hAnsi="Times New Roman"/>
          <w:sz w:val="28"/>
          <w:szCs w:val="28"/>
          <w:lang w:val="vi-VN"/>
        </w:rPr>
        <w:tab/>
      </w:r>
      <w:r w:rsidRPr="00045B75">
        <w:rPr>
          <w:rFonts w:ascii="Times New Roman" w:hAnsi="Times New Roman"/>
          <w:b/>
          <w:sz w:val="28"/>
          <w:szCs w:val="28"/>
          <w:lang w:val="vi-VN"/>
        </w:rPr>
        <w:t>Ngày 11 tháng 01 năm 2017</w:t>
      </w:r>
    </w:p>
    <w:p w:rsidR="00476CD5" w:rsidRPr="00045B75" w:rsidRDefault="00476CD5" w:rsidP="00476CD5">
      <w:pPr>
        <w:spacing w:after="0" w:line="240" w:lineRule="auto"/>
        <w:ind w:left="1843" w:hanging="1843"/>
        <w:outlineLvl w:val="0"/>
        <w:rPr>
          <w:rFonts w:ascii="Times New Roman" w:hAnsi="Times New Roman"/>
          <w:sz w:val="28"/>
          <w:szCs w:val="28"/>
          <w:lang w:val="vi-VN"/>
        </w:rPr>
      </w:pPr>
      <w:r w:rsidRPr="00045B75">
        <w:rPr>
          <w:rFonts w:ascii="Times New Roman" w:hAnsi="Times New Roman"/>
          <w:b/>
          <w:sz w:val="28"/>
          <w:szCs w:val="28"/>
          <w:lang w:val="vi-VN"/>
        </w:rPr>
        <w:t>Địa điểm:</w:t>
      </w:r>
      <w:r w:rsidRPr="00045B75">
        <w:rPr>
          <w:rFonts w:ascii="Times New Roman" w:hAnsi="Times New Roman"/>
          <w:sz w:val="28"/>
          <w:szCs w:val="28"/>
          <w:lang w:val="vi-VN"/>
        </w:rPr>
        <w:tab/>
        <w:t>Khách sạn Fortuna, 6B Láng Hạ, Hà Nội</w:t>
      </w:r>
    </w:p>
    <w:p w:rsidR="00476CD5" w:rsidRPr="00045B75" w:rsidRDefault="00476CD5" w:rsidP="00476CD5">
      <w:pPr>
        <w:spacing w:after="0" w:line="240" w:lineRule="auto"/>
        <w:ind w:left="1843" w:hanging="1843"/>
        <w:outlineLvl w:val="0"/>
        <w:rPr>
          <w:rFonts w:ascii="Times New Roman" w:hAnsi="Times New Roman"/>
          <w:sz w:val="28"/>
          <w:szCs w:val="28"/>
          <w:lang w:val="vi-VN"/>
        </w:rPr>
      </w:pPr>
      <w:r w:rsidRPr="00045B75">
        <w:rPr>
          <w:rFonts w:ascii="Times New Roman" w:hAnsi="Times New Roman"/>
          <w:b/>
          <w:sz w:val="28"/>
          <w:szCs w:val="28"/>
          <w:lang w:val="vi-VN"/>
        </w:rPr>
        <w:t xml:space="preserve">Chủ trì:    </w:t>
      </w:r>
      <w:r w:rsidRPr="00045B75">
        <w:rPr>
          <w:rFonts w:ascii="Times New Roman" w:hAnsi="Times New Roman"/>
          <w:b/>
          <w:sz w:val="28"/>
          <w:szCs w:val="28"/>
          <w:lang w:val="vi-VN"/>
        </w:rPr>
        <w:tab/>
      </w:r>
      <w:r w:rsidRPr="00045B75">
        <w:rPr>
          <w:rFonts w:ascii="Times New Roman" w:hAnsi="Times New Roman"/>
          <w:sz w:val="28"/>
          <w:szCs w:val="28"/>
          <w:lang w:val="vi-VN"/>
        </w:rPr>
        <w:t>PGS. TS. Nguyễn Thị Kim Tiến, Bộ trưởng Bộ Y tế</w:t>
      </w:r>
    </w:p>
    <w:p w:rsidR="00476CD5" w:rsidRPr="00AF39D7" w:rsidRDefault="00476CD5" w:rsidP="00476CD5">
      <w:pPr>
        <w:spacing w:after="0" w:line="240" w:lineRule="auto"/>
        <w:ind w:left="1843" w:right="-563" w:hanging="1843"/>
        <w:jc w:val="both"/>
        <w:outlineLvl w:val="0"/>
        <w:rPr>
          <w:rFonts w:ascii="Times New Roman" w:hAnsi="Times New Roman"/>
          <w:sz w:val="28"/>
          <w:szCs w:val="28"/>
          <w:lang w:val="vi-VN"/>
        </w:rPr>
      </w:pPr>
      <w:r w:rsidRPr="00AF39D7">
        <w:rPr>
          <w:rFonts w:ascii="Times New Roman" w:hAnsi="Times New Roman"/>
          <w:b/>
          <w:sz w:val="28"/>
          <w:szCs w:val="28"/>
          <w:lang w:val="vi-VN"/>
        </w:rPr>
        <w:t>Đồng chủ trì</w:t>
      </w:r>
      <w:r w:rsidRPr="00AF39D7">
        <w:rPr>
          <w:rFonts w:ascii="Times New Roman" w:hAnsi="Times New Roman"/>
          <w:sz w:val="28"/>
          <w:szCs w:val="28"/>
          <w:lang w:val="vi-VN"/>
        </w:rPr>
        <w:t xml:space="preserve">: </w:t>
      </w:r>
      <w:r w:rsidRPr="00AF39D7">
        <w:rPr>
          <w:rFonts w:ascii="Times New Roman" w:hAnsi="Times New Roman"/>
          <w:sz w:val="28"/>
          <w:szCs w:val="28"/>
          <w:lang w:val="vi-VN"/>
        </w:rPr>
        <w:tab/>
        <w:t>Ông Youssouf Abdel-Jelil, Quyền Điều phối viên thường trú Liên Hợp Quốc tại Việt Nam; Trưởng Đại diện Quỹ Nhi đồng LHQ (UNICEF)</w:t>
      </w:r>
    </w:p>
    <w:p w:rsidR="00126BCB" w:rsidRPr="00476CD5" w:rsidRDefault="00126BCB" w:rsidP="00126BCB">
      <w:pPr>
        <w:spacing w:after="0" w:line="288" w:lineRule="auto"/>
        <w:jc w:val="center"/>
        <w:outlineLvl w:val="0"/>
        <w:rPr>
          <w:rFonts w:ascii="Times New Roman" w:hAnsi="Times New Roman"/>
          <w:b/>
          <w:sz w:val="10"/>
          <w:szCs w:val="10"/>
          <w:lang w:val="vi-VN"/>
        </w:rPr>
      </w:pPr>
    </w:p>
    <w:tbl>
      <w:tblPr>
        <w:tblW w:w="10742"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A0"/>
      </w:tblPr>
      <w:tblGrid>
        <w:gridCol w:w="1602"/>
        <w:gridCol w:w="5171"/>
        <w:gridCol w:w="3969"/>
      </w:tblGrid>
      <w:tr w:rsidR="006C4031" w:rsidRPr="002B7DED" w:rsidTr="006C4031">
        <w:trPr>
          <w:trHeight w:val="548"/>
        </w:trPr>
        <w:tc>
          <w:tcPr>
            <w:tcW w:w="1602" w:type="dxa"/>
            <w:shd w:val="clear" w:color="auto" w:fill="D9D9D9"/>
            <w:vAlign w:val="center"/>
          </w:tcPr>
          <w:p w:rsidR="006C4031" w:rsidRPr="002B7DED" w:rsidRDefault="006C4031" w:rsidP="00921682">
            <w:pPr>
              <w:spacing w:after="0" w:line="240" w:lineRule="auto"/>
              <w:jc w:val="center"/>
              <w:rPr>
                <w:rFonts w:ascii="Times New Roman" w:hAnsi="Times New Roman"/>
                <w:b/>
                <w:sz w:val="27"/>
                <w:szCs w:val="27"/>
              </w:rPr>
            </w:pPr>
            <w:r w:rsidRPr="002B7DED">
              <w:rPr>
                <w:rFonts w:ascii="Times New Roman" w:hAnsi="Times New Roman"/>
                <w:b/>
                <w:sz w:val="27"/>
                <w:szCs w:val="27"/>
              </w:rPr>
              <w:t>Thời gian</w:t>
            </w:r>
          </w:p>
        </w:tc>
        <w:tc>
          <w:tcPr>
            <w:tcW w:w="5171" w:type="dxa"/>
            <w:shd w:val="clear" w:color="auto" w:fill="D9D9D9"/>
            <w:vAlign w:val="center"/>
          </w:tcPr>
          <w:p w:rsidR="006C4031" w:rsidRPr="002B7DED" w:rsidRDefault="006C4031" w:rsidP="00921682">
            <w:pPr>
              <w:spacing w:after="0" w:line="240" w:lineRule="auto"/>
              <w:jc w:val="center"/>
              <w:rPr>
                <w:rFonts w:ascii="Times New Roman" w:hAnsi="Times New Roman"/>
                <w:b/>
                <w:sz w:val="27"/>
                <w:szCs w:val="27"/>
              </w:rPr>
            </w:pPr>
            <w:r w:rsidRPr="002B7DED">
              <w:rPr>
                <w:rFonts w:ascii="Times New Roman" w:hAnsi="Times New Roman"/>
                <w:b/>
                <w:sz w:val="27"/>
                <w:szCs w:val="27"/>
              </w:rPr>
              <w:t>Nội dung</w:t>
            </w:r>
          </w:p>
        </w:tc>
        <w:tc>
          <w:tcPr>
            <w:tcW w:w="3969" w:type="dxa"/>
            <w:shd w:val="clear" w:color="auto" w:fill="D9D9D9"/>
            <w:vAlign w:val="center"/>
          </w:tcPr>
          <w:p w:rsidR="006C4031" w:rsidRPr="002B7DED" w:rsidRDefault="006C4031" w:rsidP="00921682">
            <w:pPr>
              <w:spacing w:after="0" w:line="240" w:lineRule="auto"/>
              <w:jc w:val="center"/>
              <w:rPr>
                <w:rFonts w:ascii="Times New Roman" w:hAnsi="Times New Roman"/>
                <w:b/>
                <w:sz w:val="27"/>
                <w:szCs w:val="27"/>
              </w:rPr>
            </w:pPr>
            <w:r w:rsidRPr="002B7DED">
              <w:rPr>
                <w:rFonts w:ascii="Times New Roman" w:hAnsi="Times New Roman"/>
                <w:b/>
                <w:sz w:val="27"/>
                <w:szCs w:val="27"/>
              </w:rPr>
              <w:t>Chịu trách nhiệm</w:t>
            </w:r>
          </w:p>
        </w:tc>
      </w:tr>
      <w:tr w:rsidR="006C4031" w:rsidRPr="002B7DED" w:rsidTr="006C4031">
        <w:trPr>
          <w:trHeight w:val="458"/>
        </w:trPr>
        <w:tc>
          <w:tcPr>
            <w:tcW w:w="1602" w:type="dxa"/>
            <w:vAlign w:val="center"/>
          </w:tcPr>
          <w:p w:rsidR="006C4031" w:rsidRPr="002B7DED" w:rsidRDefault="006C4031" w:rsidP="00921682">
            <w:pPr>
              <w:spacing w:after="0" w:line="240" w:lineRule="auto"/>
              <w:jc w:val="center"/>
              <w:rPr>
                <w:rFonts w:ascii="Times New Roman" w:hAnsi="Times New Roman"/>
                <w:b/>
                <w:sz w:val="27"/>
                <w:szCs w:val="27"/>
              </w:rPr>
            </w:pPr>
            <w:r w:rsidRPr="002B7DED">
              <w:rPr>
                <w:rFonts w:ascii="Times New Roman" w:hAnsi="Times New Roman"/>
                <w:b/>
                <w:sz w:val="27"/>
                <w:szCs w:val="27"/>
              </w:rPr>
              <w:t>08:00-08:30</w:t>
            </w:r>
          </w:p>
        </w:tc>
        <w:tc>
          <w:tcPr>
            <w:tcW w:w="5171" w:type="dxa"/>
            <w:vAlign w:val="center"/>
          </w:tcPr>
          <w:p w:rsidR="006C4031" w:rsidRPr="002B7DED" w:rsidRDefault="006C4031" w:rsidP="00921682">
            <w:pPr>
              <w:spacing w:after="0" w:line="240" w:lineRule="auto"/>
              <w:rPr>
                <w:rFonts w:ascii="Times New Roman" w:hAnsi="Times New Roman"/>
                <w:b/>
                <w:sz w:val="27"/>
                <w:szCs w:val="27"/>
              </w:rPr>
            </w:pPr>
            <w:r w:rsidRPr="002B7DED">
              <w:rPr>
                <w:rFonts w:ascii="Times New Roman" w:hAnsi="Times New Roman"/>
                <w:b/>
                <w:sz w:val="27"/>
                <w:szCs w:val="27"/>
              </w:rPr>
              <w:t xml:space="preserve">Đăng ký đại biểu </w:t>
            </w:r>
          </w:p>
        </w:tc>
        <w:tc>
          <w:tcPr>
            <w:tcW w:w="3969" w:type="dxa"/>
            <w:vAlign w:val="center"/>
          </w:tcPr>
          <w:p w:rsidR="006C4031" w:rsidRPr="002B7DED" w:rsidRDefault="006C4031" w:rsidP="00921682">
            <w:pPr>
              <w:spacing w:after="0" w:line="240" w:lineRule="auto"/>
              <w:rPr>
                <w:rFonts w:ascii="Times New Roman" w:hAnsi="Times New Roman"/>
                <w:b/>
                <w:sz w:val="27"/>
                <w:szCs w:val="27"/>
              </w:rPr>
            </w:pPr>
            <w:r w:rsidRPr="002B7DED">
              <w:rPr>
                <w:rFonts w:ascii="Times New Roman" w:hAnsi="Times New Roman"/>
                <w:b/>
                <w:sz w:val="27"/>
                <w:szCs w:val="27"/>
              </w:rPr>
              <w:t>Ban thư ký HPG</w:t>
            </w:r>
          </w:p>
        </w:tc>
      </w:tr>
      <w:tr w:rsidR="006C4031" w:rsidRPr="002B7DED" w:rsidTr="006C4031">
        <w:trPr>
          <w:trHeight w:val="417"/>
        </w:trPr>
        <w:tc>
          <w:tcPr>
            <w:tcW w:w="1602" w:type="dxa"/>
            <w:vAlign w:val="center"/>
          </w:tcPr>
          <w:p w:rsidR="006C4031" w:rsidRPr="002B7DED" w:rsidRDefault="006C4031" w:rsidP="00921682">
            <w:pPr>
              <w:spacing w:after="0" w:line="240" w:lineRule="auto"/>
              <w:jc w:val="center"/>
              <w:rPr>
                <w:rFonts w:ascii="Times New Roman" w:hAnsi="Times New Roman"/>
                <w:sz w:val="27"/>
                <w:szCs w:val="27"/>
              </w:rPr>
            </w:pPr>
            <w:r w:rsidRPr="002B7DED">
              <w:rPr>
                <w:rFonts w:ascii="Times New Roman" w:hAnsi="Times New Roman"/>
                <w:sz w:val="27"/>
                <w:szCs w:val="27"/>
              </w:rPr>
              <w:t>8:30-8:35</w:t>
            </w:r>
          </w:p>
        </w:tc>
        <w:tc>
          <w:tcPr>
            <w:tcW w:w="5171" w:type="dxa"/>
            <w:vAlign w:val="center"/>
          </w:tcPr>
          <w:p w:rsidR="006C4031" w:rsidRPr="002B7DED" w:rsidRDefault="006C4031" w:rsidP="00921682">
            <w:pPr>
              <w:spacing w:after="0" w:line="240" w:lineRule="auto"/>
              <w:rPr>
                <w:rFonts w:ascii="Times New Roman" w:hAnsi="Times New Roman"/>
                <w:sz w:val="27"/>
                <w:szCs w:val="27"/>
              </w:rPr>
            </w:pPr>
            <w:r w:rsidRPr="002B7DED">
              <w:rPr>
                <w:rFonts w:ascii="Times New Roman" w:hAnsi="Times New Roman"/>
                <w:sz w:val="27"/>
                <w:szCs w:val="27"/>
              </w:rPr>
              <w:t>Chào mừng và giới thiệu</w:t>
            </w:r>
          </w:p>
        </w:tc>
        <w:tc>
          <w:tcPr>
            <w:tcW w:w="3969" w:type="dxa"/>
            <w:vAlign w:val="center"/>
          </w:tcPr>
          <w:p w:rsidR="006C4031" w:rsidRPr="002B7DED" w:rsidRDefault="006C4031" w:rsidP="00921682">
            <w:pPr>
              <w:spacing w:after="0" w:line="240" w:lineRule="auto"/>
              <w:rPr>
                <w:rFonts w:ascii="Times New Roman" w:hAnsi="Times New Roman"/>
                <w:sz w:val="27"/>
                <w:szCs w:val="27"/>
              </w:rPr>
            </w:pPr>
          </w:p>
        </w:tc>
      </w:tr>
      <w:tr w:rsidR="006C4031" w:rsidRPr="002B7DED" w:rsidTr="006C4031">
        <w:trPr>
          <w:trHeight w:val="423"/>
        </w:trPr>
        <w:tc>
          <w:tcPr>
            <w:tcW w:w="1602" w:type="dxa"/>
            <w:vAlign w:val="center"/>
          </w:tcPr>
          <w:p w:rsidR="006C4031" w:rsidRPr="002B7DED" w:rsidRDefault="006C4031" w:rsidP="00921682">
            <w:pPr>
              <w:spacing w:after="0" w:line="240" w:lineRule="auto"/>
              <w:jc w:val="center"/>
              <w:rPr>
                <w:rFonts w:ascii="Times New Roman" w:hAnsi="Times New Roman"/>
                <w:sz w:val="27"/>
                <w:szCs w:val="27"/>
              </w:rPr>
            </w:pPr>
            <w:r w:rsidRPr="002B7DED">
              <w:rPr>
                <w:rFonts w:ascii="Times New Roman" w:hAnsi="Times New Roman"/>
                <w:sz w:val="27"/>
                <w:szCs w:val="27"/>
              </w:rPr>
              <w:t>8:35-8:45</w:t>
            </w:r>
          </w:p>
        </w:tc>
        <w:tc>
          <w:tcPr>
            <w:tcW w:w="5171" w:type="dxa"/>
            <w:vAlign w:val="center"/>
          </w:tcPr>
          <w:p w:rsidR="006C4031" w:rsidRPr="002B7DED" w:rsidRDefault="006C4031" w:rsidP="00921682">
            <w:pPr>
              <w:spacing w:after="0" w:line="240" w:lineRule="auto"/>
              <w:ind w:right="-221"/>
              <w:rPr>
                <w:rFonts w:ascii="Times New Roman" w:hAnsi="Times New Roman"/>
                <w:sz w:val="27"/>
                <w:szCs w:val="27"/>
              </w:rPr>
            </w:pPr>
            <w:r w:rsidRPr="002B7DED">
              <w:rPr>
                <w:rFonts w:ascii="Times New Roman" w:hAnsi="Times New Roman"/>
                <w:sz w:val="27"/>
                <w:szCs w:val="27"/>
              </w:rPr>
              <w:t xml:space="preserve">Phát biểu khai mạc của Chủ tọa </w:t>
            </w:r>
          </w:p>
        </w:tc>
        <w:tc>
          <w:tcPr>
            <w:tcW w:w="3969" w:type="dxa"/>
            <w:vAlign w:val="center"/>
          </w:tcPr>
          <w:p w:rsidR="006C4031" w:rsidRPr="002B7DED" w:rsidRDefault="006C4031" w:rsidP="00921682">
            <w:pPr>
              <w:spacing w:after="0" w:line="240" w:lineRule="auto"/>
              <w:rPr>
                <w:rFonts w:ascii="Times New Roman" w:hAnsi="Times New Roman"/>
                <w:sz w:val="27"/>
                <w:szCs w:val="27"/>
                <w:lang w:val="vi-VN"/>
              </w:rPr>
            </w:pPr>
            <w:r w:rsidRPr="002B7DED">
              <w:rPr>
                <w:rFonts w:ascii="Times New Roman" w:hAnsi="Times New Roman"/>
                <w:sz w:val="27"/>
                <w:szCs w:val="27"/>
                <w:lang w:val="vi-VN"/>
              </w:rPr>
              <w:t>PGS. TS. Nguyễn Thị Kim Tiến, Bộ trưởng Bộ Y tế</w:t>
            </w:r>
          </w:p>
        </w:tc>
      </w:tr>
      <w:tr w:rsidR="006C4031" w:rsidRPr="002B7DED" w:rsidTr="006C4031">
        <w:trPr>
          <w:trHeight w:val="529"/>
        </w:trPr>
        <w:tc>
          <w:tcPr>
            <w:tcW w:w="1602" w:type="dxa"/>
          </w:tcPr>
          <w:p w:rsidR="006C4031" w:rsidRPr="002B7DED" w:rsidDel="00F02F3D" w:rsidRDefault="006C4031" w:rsidP="00921682">
            <w:pPr>
              <w:spacing w:after="0" w:line="240" w:lineRule="auto"/>
              <w:jc w:val="center"/>
              <w:rPr>
                <w:rFonts w:ascii="Times New Roman" w:hAnsi="Times New Roman"/>
                <w:sz w:val="27"/>
                <w:szCs w:val="27"/>
              </w:rPr>
            </w:pPr>
            <w:r w:rsidRPr="002B7DED">
              <w:rPr>
                <w:rFonts w:ascii="Times New Roman" w:hAnsi="Times New Roman"/>
                <w:sz w:val="27"/>
                <w:szCs w:val="27"/>
              </w:rPr>
              <w:t>8:45-8:55</w:t>
            </w:r>
          </w:p>
        </w:tc>
        <w:tc>
          <w:tcPr>
            <w:tcW w:w="5171" w:type="dxa"/>
          </w:tcPr>
          <w:p w:rsidR="006C4031" w:rsidRPr="002B7DED" w:rsidDel="00F02F3D" w:rsidRDefault="006C4031" w:rsidP="00921682">
            <w:pPr>
              <w:spacing w:after="0" w:line="240" w:lineRule="auto"/>
              <w:rPr>
                <w:rFonts w:ascii="Times New Roman" w:hAnsi="Times New Roman"/>
                <w:sz w:val="27"/>
                <w:szCs w:val="27"/>
              </w:rPr>
            </w:pPr>
            <w:r w:rsidRPr="002B7DED">
              <w:rPr>
                <w:rFonts w:ascii="Times New Roman" w:hAnsi="Times New Roman"/>
                <w:sz w:val="27"/>
                <w:szCs w:val="27"/>
              </w:rPr>
              <w:t>Phát biểu của Đồng chủ tọa</w:t>
            </w:r>
          </w:p>
        </w:tc>
        <w:tc>
          <w:tcPr>
            <w:tcW w:w="3969" w:type="dxa"/>
          </w:tcPr>
          <w:p w:rsidR="006C4031" w:rsidRPr="002B7DED" w:rsidRDefault="006C4031" w:rsidP="00921682">
            <w:pPr>
              <w:spacing w:after="0" w:line="240" w:lineRule="auto"/>
              <w:rPr>
                <w:rFonts w:ascii="Times New Roman" w:hAnsi="Times New Roman"/>
                <w:sz w:val="27"/>
                <w:szCs w:val="27"/>
              </w:rPr>
            </w:pPr>
            <w:r w:rsidRPr="002B7DED">
              <w:rPr>
                <w:rFonts w:ascii="Times New Roman" w:hAnsi="Times New Roman"/>
                <w:sz w:val="27"/>
                <w:szCs w:val="27"/>
              </w:rPr>
              <w:t>Ông Youssouf Abdel-Jelil, Quyền Điều phối viên thường trú LHQ tại Việt Nam</w:t>
            </w:r>
          </w:p>
        </w:tc>
      </w:tr>
      <w:tr w:rsidR="006C4031" w:rsidRPr="002B7DED" w:rsidTr="006C4031">
        <w:trPr>
          <w:trHeight w:val="1311"/>
        </w:trPr>
        <w:tc>
          <w:tcPr>
            <w:tcW w:w="1602" w:type="dxa"/>
          </w:tcPr>
          <w:p w:rsidR="006C4031" w:rsidRPr="002B7DED" w:rsidRDefault="006C4031" w:rsidP="00921682">
            <w:pPr>
              <w:spacing w:after="0" w:line="240" w:lineRule="auto"/>
              <w:jc w:val="center"/>
              <w:rPr>
                <w:rFonts w:ascii="Times New Roman" w:hAnsi="Times New Roman"/>
                <w:sz w:val="27"/>
                <w:szCs w:val="27"/>
              </w:rPr>
            </w:pPr>
            <w:r w:rsidRPr="002B7DED">
              <w:rPr>
                <w:rFonts w:ascii="Times New Roman" w:hAnsi="Times New Roman"/>
                <w:sz w:val="27"/>
                <w:szCs w:val="27"/>
              </w:rPr>
              <w:t>8:55-9:15</w:t>
            </w:r>
          </w:p>
        </w:tc>
        <w:tc>
          <w:tcPr>
            <w:tcW w:w="5171" w:type="dxa"/>
          </w:tcPr>
          <w:p w:rsidR="006C4031" w:rsidRPr="002B7DED" w:rsidRDefault="006C4031" w:rsidP="00921682">
            <w:pPr>
              <w:spacing w:after="0" w:line="240" w:lineRule="auto"/>
              <w:rPr>
                <w:rFonts w:ascii="Times New Roman" w:hAnsi="Times New Roman"/>
                <w:sz w:val="27"/>
                <w:szCs w:val="27"/>
              </w:rPr>
            </w:pPr>
            <w:r w:rsidRPr="002B7DED">
              <w:rPr>
                <w:rFonts w:ascii="Times New Roman" w:hAnsi="Times New Roman"/>
                <w:sz w:val="27"/>
                <w:szCs w:val="27"/>
              </w:rPr>
              <w:t>Trình bày quá trình xây dựng và nội dung dự thảo Kế hoạch hành động quốc gia thực hiện Chương trình Nghị sự 2030 vì sự phát triển bền vững</w:t>
            </w:r>
          </w:p>
        </w:tc>
        <w:tc>
          <w:tcPr>
            <w:tcW w:w="3969" w:type="dxa"/>
          </w:tcPr>
          <w:p w:rsidR="006C4031" w:rsidRPr="002B7DED" w:rsidRDefault="006C4031" w:rsidP="00921682">
            <w:pPr>
              <w:spacing w:after="0" w:line="240" w:lineRule="auto"/>
              <w:rPr>
                <w:rFonts w:ascii="Times New Roman" w:hAnsi="Times New Roman"/>
                <w:sz w:val="27"/>
                <w:szCs w:val="27"/>
              </w:rPr>
            </w:pPr>
            <w:r w:rsidRPr="002B7DED">
              <w:rPr>
                <w:rFonts w:ascii="Times New Roman" w:hAnsi="Times New Roman"/>
                <w:sz w:val="27"/>
                <w:szCs w:val="27"/>
              </w:rPr>
              <w:t>Bà Nguyễn Lệ Thủy, Phó Vụ trưởng Vụ KH, GD, TN &amp; MT, Phó Chánh VP Phát triển bền vững</w:t>
            </w:r>
            <w:r>
              <w:rPr>
                <w:rFonts w:ascii="Times New Roman" w:hAnsi="Times New Roman"/>
                <w:sz w:val="27"/>
                <w:szCs w:val="27"/>
              </w:rPr>
              <w:t xml:space="preserve">, </w:t>
            </w:r>
            <w:r w:rsidRPr="002B7DED">
              <w:rPr>
                <w:rFonts w:ascii="Times New Roman" w:hAnsi="Times New Roman"/>
                <w:sz w:val="27"/>
                <w:szCs w:val="27"/>
              </w:rPr>
              <w:t>Bộ Kế hoạch &amp; Đầu tư</w:t>
            </w:r>
          </w:p>
        </w:tc>
      </w:tr>
      <w:tr w:rsidR="006C4031" w:rsidRPr="002B7DED" w:rsidTr="006C4031">
        <w:trPr>
          <w:trHeight w:val="1331"/>
        </w:trPr>
        <w:tc>
          <w:tcPr>
            <w:tcW w:w="1602" w:type="dxa"/>
            <w:vAlign w:val="center"/>
          </w:tcPr>
          <w:p w:rsidR="006C4031" w:rsidRPr="002B7DED" w:rsidRDefault="006C4031" w:rsidP="00921682">
            <w:pPr>
              <w:spacing w:after="0" w:line="240" w:lineRule="auto"/>
              <w:jc w:val="center"/>
              <w:rPr>
                <w:rFonts w:ascii="Times New Roman" w:hAnsi="Times New Roman"/>
                <w:sz w:val="27"/>
                <w:szCs w:val="27"/>
              </w:rPr>
            </w:pPr>
            <w:r w:rsidRPr="002B7DED">
              <w:rPr>
                <w:rFonts w:ascii="Times New Roman" w:hAnsi="Times New Roman"/>
                <w:sz w:val="27"/>
                <w:szCs w:val="27"/>
              </w:rPr>
              <w:t>9:15-9:30</w:t>
            </w:r>
          </w:p>
          <w:p w:rsidR="006C4031" w:rsidRPr="002B7DED" w:rsidRDefault="006C4031" w:rsidP="00921682">
            <w:pPr>
              <w:spacing w:after="0" w:line="240" w:lineRule="auto"/>
              <w:jc w:val="center"/>
              <w:rPr>
                <w:rFonts w:ascii="Times New Roman" w:hAnsi="Times New Roman"/>
                <w:sz w:val="27"/>
                <w:szCs w:val="27"/>
              </w:rPr>
            </w:pPr>
          </w:p>
        </w:tc>
        <w:tc>
          <w:tcPr>
            <w:tcW w:w="5171" w:type="dxa"/>
            <w:vAlign w:val="center"/>
          </w:tcPr>
          <w:p w:rsidR="006C4031" w:rsidRPr="002B7DED" w:rsidRDefault="006C4031" w:rsidP="00921682">
            <w:pPr>
              <w:spacing w:after="0" w:line="240" w:lineRule="auto"/>
              <w:rPr>
                <w:rFonts w:ascii="Times New Roman" w:hAnsi="Times New Roman"/>
                <w:sz w:val="27"/>
                <w:szCs w:val="27"/>
              </w:rPr>
            </w:pPr>
            <w:r w:rsidRPr="002B7DED">
              <w:rPr>
                <w:rFonts w:ascii="Times New Roman" w:hAnsi="Times New Roman"/>
                <w:sz w:val="27"/>
                <w:szCs w:val="27"/>
              </w:rPr>
              <w:t>Trình bày kế hoạch của Bộ Y tế về việc thực hiện các Mục tiêu Phát triển bền vững liên quan đến y tế và gắn kết với Kế hoạch 5 năm ngành y tế</w:t>
            </w:r>
          </w:p>
        </w:tc>
        <w:tc>
          <w:tcPr>
            <w:tcW w:w="3969" w:type="dxa"/>
          </w:tcPr>
          <w:p w:rsidR="006C4031" w:rsidRDefault="006C4031" w:rsidP="00921682">
            <w:pPr>
              <w:spacing w:before="120" w:after="0" w:line="240" w:lineRule="auto"/>
              <w:rPr>
                <w:rFonts w:ascii="Times New Roman" w:hAnsi="Times New Roman"/>
                <w:sz w:val="27"/>
                <w:szCs w:val="27"/>
              </w:rPr>
            </w:pPr>
            <w:r>
              <w:rPr>
                <w:rFonts w:ascii="Times New Roman" w:hAnsi="Times New Roman"/>
                <w:sz w:val="27"/>
                <w:szCs w:val="27"/>
              </w:rPr>
              <w:t xml:space="preserve">Ông Đặng Việt Hùng, Phó Vụ trưởng </w:t>
            </w:r>
            <w:r w:rsidRPr="002B7DED">
              <w:rPr>
                <w:rFonts w:ascii="Times New Roman" w:hAnsi="Times New Roman"/>
                <w:sz w:val="27"/>
                <w:szCs w:val="27"/>
              </w:rPr>
              <w:t>Vụ Kế hoạch tài chính</w:t>
            </w:r>
          </w:p>
          <w:p w:rsidR="006C4031" w:rsidRPr="002B7DED" w:rsidRDefault="006C4031" w:rsidP="00921682">
            <w:pPr>
              <w:spacing w:before="120" w:after="0" w:line="240" w:lineRule="auto"/>
              <w:rPr>
                <w:rFonts w:ascii="Times New Roman" w:hAnsi="Times New Roman"/>
                <w:sz w:val="27"/>
                <w:szCs w:val="27"/>
              </w:rPr>
            </w:pPr>
            <w:r>
              <w:rPr>
                <w:rFonts w:ascii="Times New Roman" w:hAnsi="Times New Roman"/>
                <w:sz w:val="27"/>
                <w:szCs w:val="27"/>
              </w:rPr>
              <w:t xml:space="preserve">&amp; Bà Phan Thanh Thủy, Vụ KHTC, </w:t>
            </w:r>
            <w:r w:rsidRPr="002B7DED">
              <w:rPr>
                <w:rFonts w:ascii="Times New Roman" w:hAnsi="Times New Roman"/>
                <w:sz w:val="27"/>
                <w:szCs w:val="27"/>
              </w:rPr>
              <w:t>Bộ Y tế</w:t>
            </w:r>
          </w:p>
        </w:tc>
      </w:tr>
      <w:tr w:rsidR="006C4031" w:rsidRPr="002B7DED" w:rsidTr="006C4031">
        <w:trPr>
          <w:trHeight w:val="731"/>
        </w:trPr>
        <w:tc>
          <w:tcPr>
            <w:tcW w:w="1602" w:type="dxa"/>
            <w:vAlign w:val="center"/>
          </w:tcPr>
          <w:p w:rsidR="006C4031" w:rsidRPr="002B7DED" w:rsidRDefault="006C4031" w:rsidP="00921682">
            <w:pPr>
              <w:spacing w:after="0" w:line="240" w:lineRule="auto"/>
              <w:jc w:val="center"/>
              <w:rPr>
                <w:rFonts w:ascii="Times New Roman" w:hAnsi="Times New Roman"/>
                <w:sz w:val="27"/>
                <w:szCs w:val="27"/>
              </w:rPr>
            </w:pPr>
            <w:r w:rsidRPr="002B7DED">
              <w:rPr>
                <w:rFonts w:ascii="Times New Roman" w:hAnsi="Times New Roman"/>
                <w:sz w:val="27"/>
                <w:szCs w:val="27"/>
              </w:rPr>
              <w:t>9:30-9:45</w:t>
            </w:r>
          </w:p>
        </w:tc>
        <w:tc>
          <w:tcPr>
            <w:tcW w:w="5171" w:type="dxa"/>
            <w:vAlign w:val="center"/>
          </w:tcPr>
          <w:p w:rsidR="006C4031" w:rsidRPr="00FC37BD" w:rsidRDefault="006C4031" w:rsidP="00921682">
            <w:pPr>
              <w:spacing w:after="0" w:line="240" w:lineRule="auto"/>
              <w:jc w:val="both"/>
              <w:rPr>
                <w:rFonts w:ascii="Times New Roman" w:hAnsi="Times New Roman"/>
                <w:i/>
                <w:sz w:val="27"/>
                <w:szCs w:val="27"/>
              </w:rPr>
            </w:pPr>
            <w:r w:rsidRPr="00FC37BD">
              <w:rPr>
                <w:rFonts w:ascii="Times New Roman" w:hAnsi="Times New Roman"/>
                <w:i/>
                <w:sz w:val="27"/>
                <w:szCs w:val="27"/>
              </w:rPr>
              <w:t>Hỏi đáp liên quan đến nội dung bài bài trình bày của Bộ Kế hoạch Đầu tư và Bộ Y tế</w:t>
            </w:r>
          </w:p>
        </w:tc>
        <w:tc>
          <w:tcPr>
            <w:tcW w:w="3969" w:type="dxa"/>
            <w:vAlign w:val="center"/>
          </w:tcPr>
          <w:p w:rsidR="006C4031" w:rsidRPr="00FC37BD" w:rsidDel="00614342" w:rsidRDefault="006C4031" w:rsidP="00921682">
            <w:pPr>
              <w:spacing w:after="0" w:line="240" w:lineRule="auto"/>
              <w:rPr>
                <w:rFonts w:ascii="Times New Roman" w:hAnsi="Times New Roman"/>
                <w:i/>
                <w:sz w:val="27"/>
                <w:szCs w:val="27"/>
              </w:rPr>
            </w:pPr>
            <w:r w:rsidRPr="00FC37BD">
              <w:rPr>
                <w:rFonts w:ascii="Times New Roman" w:hAnsi="Times New Roman"/>
                <w:i/>
                <w:sz w:val="27"/>
                <w:szCs w:val="27"/>
              </w:rPr>
              <w:t>Toàn thể đại biểu</w:t>
            </w:r>
          </w:p>
        </w:tc>
      </w:tr>
      <w:tr w:rsidR="006C4031" w:rsidRPr="002B7DED" w:rsidTr="006C4031">
        <w:trPr>
          <w:trHeight w:val="474"/>
        </w:trPr>
        <w:tc>
          <w:tcPr>
            <w:tcW w:w="1602" w:type="dxa"/>
            <w:vAlign w:val="center"/>
          </w:tcPr>
          <w:p w:rsidR="006C4031" w:rsidRPr="002B7DED" w:rsidRDefault="006C4031" w:rsidP="00921682">
            <w:pPr>
              <w:spacing w:after="0" w:line="240" w:lineRule="auto"/>
              <w:jc w:val="center"/>
              <w:rPr>
                <w:rFonts w:ascii="Times New Roman" w:hAnsi="Times New Roman"/>
                <w:sz w:val="27"/>
                <w:szCs w:val="27"/>
              </w:rPr>
            </w:pPr>
            <w:r w:rsidRPr="002B7DED">
              <w:rPr>
                <w:rFonts w:ascii="Times New Roman" w:hAnsi="Times New Roman"/>
                <w:sz w:val="27"/>
                <w:szCs w:val="27"/>
              </w:rPr>
              <w:t>9:45-10:00</w:t>
            </w:r>
          </w:p>
        </w:tc>
        <w:tc>
          <w:tcPr>
            <w:tcW w:w="5171" w:type="dxa"/>
            <w:vAlign w:val="center"/>
          </w:tcPr>
          <w:p w:rsidR="006C4031" w:rsidRPr="002B7DED" w:rsidRDefault="006C4031" w:rsidP="00921682">
            <w:pPr>
              <w:spacing w:after="0" w:line="240" w:lineRule="auto"/>
              <w:jc w:val="both"/>
              <w:rPr>
                <w:rFonts w:ascii="Times New Roman" w:hAnsi="Times New Roman"/>
                <w:sz w:val="27"/>
                <w:szCs w:val="27"/>
              </w:rPr>
            </w:pPr>
            <w:r w:rsidRPr="002B7DED">
              <w:rPr>
                <w:rFonts w:ascii="Times New Roman" w:hAnsi="Times New Roman"/>
                <w:b/>
                <w:sz w:val="27"/>
                <w:szCs w:val="27"/>
              </w:rPr>
              <w:t>Giải lao</w:t>
            </w:r>
          </w:p>
        </w:tc>
        <w:tc>
          <w:tcPr>
            <w:tcW w:w="3969" w:type="dxa"/>
            <w:vAlign w:val="center"/>
          </w:tcPr>
          <w:p w:rsidR="006C4031" w:rsidRPr="002B7DED" w:rsidRDefault="006C4031" w:rsidP="00921682">
            <w:pPr>
              <w:spacing w:after="0" w:line="240" w:lineRule="auto"/>
              <w:rPr>
                <w:rFonts w:ascii="Times New Roman" w:hAnsi="Times New Roman"/>
                <w:sz w:val="27"/>
                <w:szCs w:val="27"/>
              </w:rPr>
            </w:pPr>
          </w:p>
        </w:tc>
      </w:tr>
      <w:tr w:rsidR="006C4031" w:rsidRPr="002B7DED" w:rsidTr="006C4031">
        <w:trPr>
          <w:trHeight w:val="842"/>
        </w:trPr>
        <w:tc>
          <w:tcPr>
            <w:tcW w:w="1602" w:type="dxa"/>
            <w:vAlign w:val="center"/>
          </w:tcPr>
          <w:p w:rsidR="006C4031" w:rsidRPr="002B7DED" w:rsidRDefault="006C4031" w:rsidP="00921682">
            <w:pPr>
              <w:spacing w:after="0" w:line="240" w:lineRule="auto"/>
              <w:jc w:val="center"/>
              <w:rPr>
                <w:rFonts w:ascii="Times New Roman" w:hAnsi="Times New Roman"/>
                <w:sz w:val="27"/>
                <w:szCs w:val="27"/>
              </w:rPr>
            </w:pPr>
            <w:r w:rsidRPr="002B7DED">
              <w:rPr>
                <w:rFonts w:ascii="Times New Roman" w:hAnsi="Times New Roman"/>
                <w:sz w:val="27"/>
                <w:szCs w:val="27"/>
              </w:rPr>
              <w:t>10:00-10:15</w:t>
            </w:r>
          </w:p>
        </w:tc>
        <w:tc>
          <w:tcPr>
            <w:tcW w:w="5171" w:type="dxa"/>
            <w:vAlign w:val="center"/>
          </w:tcPr>
          <w:p w:rsidR="006C4031" w:rsidRPr="002B7DED" w:rsidRDefault="006C4031" w:rsidP="00921682">
            <w:pPr>
              <w:spacing w:after="0" w:line="240" w:lineRule="auto"/>
              <w:jc w:val="both"/>
              <w:rPr>
                <w:rFonts w:ascii="Times New Roman" w:hAnsi="Times New Roman"/>
                <w:sz w:val="27"/>
                <w:szCs w:val="27"/>
              </w:rPr>
            </w:pPr>
            <w:r w:rsidRPr="002B7DED">
              <w:rPr>
                <w:rFonts w:ascii="Times New Roman" w:hAnsi="Times New Roman"/>
                <w:sz w:val="27"/>
                <w:szCs w:val="27"/>
              </w:rPr>
              <w:t>Kế hoạch hỗ trợ của ĐTPT cho việc thực hiện các Mục tiêu Phát triển bền vững liên quan đến y tế</w:t>
            </w:r>
          </w:p>
        </w:tc>
        <w:tc>
          <w:tcPr>
            <w:tcW w:w="3969" w:type="dxa"/>
          </w:tcPr>
          <w:p w:rsidR="006C4031" w:rsidRPr="002B7DED" w:rsidDel="00614342" w:rsidRDefault="006C4031" w:rsidP="00921682">
            <w:pPr>
              <w:spacing w:after="0" w:line="240" w:lineRule="auto"/>
              <w:rPr>
                <w:rFonts w:ascii="Times New Roman" w:hAnsi="Times New Roman"/>
                <w:sz w:val="27"/>
                <w:szCs w:val="27"/>
              </w:rPr>
            </w:pPr>
            <w:r>
              <w:rPr>
                <w:rFonts w:ascii="Times New Roman" w:hAnsi="Times New Roman"/>
                <w:sz w:val="27"/>
                <w:szCs w:val="27"/>
              </w:rPr>
              <w:t>Bà Astrid Bant, Trưởng Đại diện Quỹ Dân số LHQ (UNFPA)</w:t>
            </w:r>
          </w:p>
        </w:tc>
      </w:tr>
      <w:tr w:rsidR="006C4031" w:rsidRPr="002B7DED" w:rsidTr="006C4031">
        <w:trPr>
          <w:trHeight w:val="561"/>
        </w:trPr>
        <w:tc>
          <w:tcPr>
            <w:tcW w:w="1602" w:type="dxa"/>
            <w:vAlign w:val="center"/>
          </w:tcPr>
          <w:p w:rsidR="006C4031" w:rsidRPr="002B7DED" w:rsidRDefault="006C4031" w:rsidP="00921682">
            <w:pPr>
              <w:spacing w:after="0" w:line="240" w:lineRule="auto"/>
              <w:jc w:val="center"/>
              <w:rPr>
                <w:rFonts w:ascii="Times New Roman" w:hAnsi="Times New Roman"/>
                <w:sz w:val="27"/>
                <w:szCs w:val="27"/>
              </w:rPr>
            </w:pPr>
            <w:r w:rsidRPr="002B7DED">
              <w:rPr>
                <w:rFonts w:ascii="Times New Roman" w:hAnsi="Times New Roman"/>
                <w:sz w:val="27"/>
                <w:szCs w:val="27"/>
              </w:rPr>
              <w:t>10:15-11:15</w:t>
            </w:r>
          </w:p>
        </w:tc>
        <w:tc>
          <w:tcPr>
            <w:tcW w:w="5171" w:type="dxa"/>
            <w:vAlign w:val="center"/>
          </w:tcPr>
          <w:p w:rsidR="006C4031" w:rsidRPr="00E6309F" w:rsidDel="001643E7" w:rsidRDefault="006C4031" w:rsidP="00921682">
            <w:pPr>
              <w:spacing w:after="0" w:line="240" w:lineRule="auto"/>
              <w:jc w:val="both"/>
              <w:rPr>
                <w:rFonts w:ascii="Times New Roman" w:hAnsi="Times New Roman"/>
                <w:i/>
                <w:sz w:val="27"/>
                <w:szCs w:val="27"/>
              </w:rPr>
            </w:pPr>
            <w:r w:rsidRPr="00E6309F">
              <w:rPr>
                <w:rFonts w:ascii="Times New Roman" w:hAnsi="Times New Roman"/>
                <w:i/>
                <w:sz w:val="27"/>
                <w:szCs w:val="27"/>
              </w:rPr>
              <w:t>Thảo luận toàn thể về định hướng tiếp theo: Các vấn đề Chính phủ cần giải quyết và cần sự hỗ trợ của ĐTPT</w:t>
            </w:r>
          </w:p>
        </w:tc>
        <w:tc>
          <w:tcPr>
            <w:tcW w:w="3969" w:type="dxa"/>
          </w:tcPr>
          <w:p w:rsidR="006C4031" w:rsidRPr="00E6309F" w:rsidRDefault="006C4031" w:rsidP="00921682">
            <w:pPr>
              <w:spacing w:after="0" w:line="240" w:lineRule="auto"/>
              <w:rPr>
                <w:rFonts w:ascii="Times New Roman" w:hAnsi="Times New Roman"/>
                <w:i/>
                <w:sz w:val="27"/>
                <w:szCs w:val="27"/>
              </w:rPr>
            </w:pPr>
            <w:r w:rsidRPr="00E6309F">
              <w:rPr>
                <w:rFonts w:ascii="Times New Roman" w:hAnsi="Times New Roman"/>
                <w:i/>
                <w:sz w:val="27"/>
                <w:szCs w:val="27"/>
              </w:rPr>
              <w:t xml:space="preserve">Toàn thể đại biểu </w:t>
            </w:r>
          </w:p>
        </w:tc>
      </w:tr>
      <w:tr w:rsidR="006C4031" w:rsidRPr="002B7DED" w:rsidTr="006C4031">
        <w:trPr>
          <w:trHeight w:val="529"/>
        </w:trPr>
        <w:tc>
          <w:tcPr>
            <w:tcW w:w="1602" w:type="dxa"/>
            <w:vAlign w:val="center"/>
          </w:tcPr>
          <w:p w:rsidR="006C4031" w:rsidRPr="002B7DED" w:rsidRDefault="006C4031" w:rsidP="00921682">
            <w:pPr>
              <w:spacing w:after="0" w:line="240" w:lineRule="auto"/>
              <w:jc w:val="center"/>
              <w:rPr>
                <w:rFonts w:ascii="Times New Roman" w:hAnsi="Times New Roman"/>
                <w:sz w:val="27"/>
                <w:szCs w:val="27"/>
              </w:rPr>
            </w:pPr>
            <w:r w:rsidRPr="002B7DED">
              <w:rPr>
                <w:rFonts w:ascii="Times New Roman" w:hAnsi="Times New Roman"/>
                <w:sz w:val="27"/>
                <w:szCs w:val="27"/>
              </w:rPr>
              <w:t>11:15-11:30</w:t>
            </w:r>
          </w:p>
        </w:tc>
        <w:tc>
          <w:tcPr>
            <w:tcW w:w="5171" w:type="dxa"/>
            <w:vAlign w:val="center"/>
          </w:tcPr>
          <w:p w:rsidR="006C4031" w:rsidRPr="002B7DED" w:rsidRDefault="006C4031" w:rsidP="00921682">
            <w:pPr>
              <w:spacing w:after="0" w:line="240" w:lineRule="auto"/>
              <w:jc w:val="both"/>
              <w:rPr>
                <w:rFonts w:ascii="Times New Roman" w:hAnsi="Times New Roman"/>
                <w:sz w:val="27"/>
                <w:szCs w:val="27"/>
              </w:rPr>
            </w:pPr>
            <w:r w:rsidRPr="002B7DED">
              <w:rPr>
                <w:rFonts w:ascii="Times New Roman" w:hAnsi="Times New Roman"/>
                <w:i/>
                <w:sz w:val="27"/>
                <w:szCs w:val="27"/>
              </w:rPr>
              <w:t xml:space="preserve">Trình chiếu video </w:t>
            </w:r>
            <w:r w:rsidRPr="002B7DED">
              <w:rPr>
                <w:rFonts w:ascii="Times New Roman" w:hAnsi="Times New Roman"/>
                <w:sz w:val="27"/>
                <w:szCs w:val="27"/>
              </w:rPr>
              <w:t>điểm lại các hoạt động nổi bật của HPG trong năm 2016 và đặt cơ sở cho hoạt động của HPG năm 2017</w:t>
            </w:r>
          </w:p>
        </w:tc>
        <w:tc>
          <w:tcPr>
            <w:tcW w:w="3969" w:type="dxa"/>
          </w:tcPr>
          <w:p w:rsidR="006C4031" w:rsidRPr="002B7DED" w:rsidRDefault="006C4031" w:rsidP="00921682">
            <w:pPr>
              <w:spacing w:after="0" w:line="240" w:lineRule="auto"/>
              <w:rPr>
                <w:rFonts w:ascii="Times New Roman" w:hAnsi="Times New Roman"/>
                <w:sz w:val="27"/>
                <w:szCs w:val="27"/>
              </w:rPr>
            </w:pPr>
          </w:p>
        </w:tc>
      </w:tr>
      <w:tr w:rsidR="006C4031" w:rsidRPr="002B7DED" w:rsidTr="006C4031">
        <w:trPr>
          <w:trHeight w:val="390"/>
        </w:trPr>
        <w:tc>
          <w:tcPr>
            <w:tcW w:w="1602" w:type="dxa"/>
            <w:vAlign w:val="center"/>
          </w:tcPr>
          <w:p w:rsidR="006C4031" w:rsidRPr="002B7DED" w:rsidRDefault="006C4031" w:rsidP="00921682">
            <w:pPr>
              <w:spacing w:after="0" w:line="240" w:lineRule="auto"/>
              <w:jc w:val="center"/>
              <w:rPr>
                <w:rFonts w:ascii="Times New Roman" w:hAnsi="Times New Roman"/>
                <w:b/>
                <w:sz w:val="27"/>
                <w:szCs w:val="27"/>
              </w:rPr>
            </w:pPr>
            <w:r w:rsidRPr="002B7DED">
              <w:rPr>
                <w:rFonts w:ascii="Times New Roman" w:hAnsi="Times New Roman"/>
                <w:b/>
                <w:sz w:val="27"/>
                <w:szCs w:val="27"/>
              </w:rPr>
              <w:t>11:30-11:45</w:t>
            </w:r>
          </w:p>
        </w:tc>
        <w:tc>
          <w:tcPr>
            <w:tcW w:w="5171" w:type="dxa"/>
            <w:vAlign w:val="center"/>
          </w:tcPr>
          <w:p w:rsidR="006C4031" w:rsidRPr="002B7DED" w:rsidRDefault="006C4031" w:rsidP="00921682">
            <w:pPr>
              <w:tabs>
                <w:tab w:val="left" w:pos="259"/>
                <w:tab w:val="left" w:pos="379"/>
              </w:tabs>
              <w:spacing w:after="0" w:line="240" w:lineRule="auto"/>
              <w:rPr>
                <w:rFonts w:ascii="Times New Roman" w:hAnsi="Times New Roman"/>
                <w:b/>
                <w:sz w:val="27"/>
                <w:szCs w:val="27"/>
              </w:rPr>
            </w:pPr>
            <w:r w:rsidRPr="002B7DED">
              <w:rPr>
                <w:rFonts w:ascii="Times New Roman" w:hAnsi="Times New Roman"/>
                <w:b/>
                <w:sz w:val="27"/>
                <w:szCs w:val="27"/>
              </w:rPr>
              <w:t>Kết luận và Phát biểu bế mạc</w:t>
            </w:r>
          </w:p>
        </w:tc>
        <w:tc>
          <w:tcPr>
            <w:tcW w:w="3969" w:type="dxa"/>
            <w:vAlign w:val="center"/>
          </w:tcPr>
          <w:p w:rsidR="006C4031" w:rsidRPr="002B7DED" w:rsidRDefault="006C4031" w:rsidP="00921682">
            <w:pPr>
              <w:spacing w:after="0" w:line="240" w:lineRule="auto"/>
              <w:rPr>
                <w:rFonts w:ascii="Times New Roman" w:hAnsi="Times New Roman"/>
                <w:b/>
                <w:sz w:val="27"/>
                <w:szCs w:val="27"/>
              </w:rPr>
            </w:pPr>
            <w:r w:rsidRPr="002B7DED">
              <w:rPr>
                <w:rFonts w:ascii="Times New Roman" w:hAnsi="Times New Roman"/>
                <w:b/>
                <w:sz w:val="27"/>
                <w:szCs w:val="27"/>
              </w:rPr>
              <w:t>Chủ tọa &amp; Đồng chủ tọa</w:t>
            </w:r>
          </w:p>
        </w:tc>
      </w:tr>
      <w:tr w:rsidR="006C4031" w:rsidRPr="002B7DED" w:rsidTr="006C4031">
        <w:trPr>
          <w:trHeight w:val="390"/>
        </w:trPr>
        <w:tc>
          <w:tcPr>
            <w:tcW w:w="1602" w:type="dxa"/>
            <w:vAlign w:val="center"/>
          </w:tcPr>
          <w:p w:rsidR="006C4031" w:rsidRPr="002B7DED" w:rsidRDefault="006C4031" w:rsidP="00921682">
            <w:pPr>
              <w:spacing w:after="0" w:line="240" w:lineRule="auto"/>
              <w:jc w:val="center"/>
              <w:rPr>
                <w:rFonts w:ascii="Times New Roman" w:hAnsi="Times New Roman"/>
                <w:sz w:val="27"/>
                <w:szCs w:val="27"/>
              </w:rPr>
            </w:pPr>
            <w:r w:rsidRPr="002B7DED">
              <w:rPr>
                <w:rFonts w:ascii="Times New Roman" w:hAnsi="Times New Roman"/>
                <w:sz w:val="27"/>
                <w:szCs w:val="27"/>
              </w:rPr>
              <w:t>11:45</w:t>
            </w:r>
          </w:p>
        </w:tc>
        <w:tc>
          <w:tcPr>
            <w:tcW w:w="5171" w:type="dxa"/>
            <w:vAlign w:val="center"/>
          </w:tcPr>
          <w:p w:rsidR="006C4031" w:rsidRPr="002B7DED" w:rsidRDefault="006C4031" w:rsidP="00921682">
            <w:pPr>
              <w:tabs>
                <w:tab w:val="left" w:pos="259"/>
                <w:tab w:val="left" w:pos="379"/>
              </w:tabs>
              <w:spacing w:after="0" w:line="240" w:lineRule="auto"/>
              <w:rPr>
                <w:rFonts w:ascii="Times New Roman" w:hAnsi="Times New Roman"/>
                <w:sz w:val="27"/>
                <w:szCs w:val="27"/>
              </w:rPr>
            </w:pPr>
            <w:r w:rsidRPr="002B7DED">
              <w:rPr>
                <w:rFonts w:ascii="Times New Roman" w:hAnsi="Times New Roman"/>
                <w:sz w:val="27"/>
                <w:szCs w:val="27"/>
              </w:rPr>
              <w:t xml:space="preserve">Ăn trưa </w:t>
            </w:r>
          </w:p>
        </w:tc>
        <w:tc>
          <w:tcPr>
            <w:tcW w:w="3969" w:type="dxa"/>
            <w:vAlign w:val="center"/>
          </w:tcPr>
          <w:p w:rsidR="006C4031" w:rsidRPr="002B7DED" w:rsidRDefault="006C4031" w:rsidP="00921682">
            <w:pPr>
              <w:spacing w:after="0" w:line="240" w:lineRule="auto"/>
              <w:rPr>
                <w:rFonts w:ascii="Times New Roman" w:hAnsi="Times New Roman"/>
                <w:sz w:val="27"/>
                <w:szCs w:val="27"/>
              </w:rPr>
            </w:pPr>
          </w:p>
        </w:tc>
      </w:tr>
    </w:tbl>
    <w:p w:rsidR="00786511" w:rsidRPr="009B01C4" w:rsidRDefault="00786511" w:rsidP="006C4031">
      <w:pPr>
        <w:spacing w:after="240" w:line="240" w:lineRule="auto"/>
        <w:rPr>
          <w:rFonts w:ascii="Times New Roman" w:hAnsi="Times New Roman"/>
        </w:rPr>
      </w:pPr>
    </w:p>
    <w:sectPr w:rsidR="00786511" w:rsidRPr="009B01C4" w:rsidSect="006C4031">
      <w:footerReference w:type="default" r:id="rId8"/>
      <w:pgSz w:w="12240" w:h="15840"/>
      <w:pgMar w:top="907" w:right="1138" w:bottom="547" w:left="1282"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73D" w:rsidRDefault="0079273D" w:rsidP="00773081">
      <w:pPr>
        <w:spacing w:after="0" w:line="240" w:lineRule="auto"/>
      </w:pPr>
      <w:r>
        <w:separator/>
      </w:r>
    </w:p>
  </w:endnote>
  <w:endnote w:type="continuationSeparator" w:id="0">
    <w:p w:rsidR="0079273D" w:rsidRDefault="0079273D" w:rsidP="00773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82" w:rsidRDefault="00921682">
    <w:pPr>
      <w:tabs>
        <w:tab w:val="center" w:pos="4550"/>
        <w:tab w:val="left" w:pos="5818"/>
      </w:tabs>
      <w:ind w:right="260"/>
      <w:jc w:val="right"/>
      <w:rPr>
        <w:color w:val="0F243E"/>
        <w:sz w:val="24"/>
        <w:szCs w:val="24"/>
      </w:rPr>
    </w:pPr>
    <w:r>
      <w:rPr>
        <w:color w:val="548DD4"/>
        <w:spacing w:val="60"/>
        <w:sz w:val="24"/>
        <w:szCs w:val="24"/>
      </w:rPr>
      <w:t>Page</w:t>
    </w:r>
    <w:r w:rsidR="00A55B0B">
      <w:rPr>
        <w:color w:val="17365D"/>
        <w:sz w:val="24"/>
        <w:szCs w:val="24"/>
      </w:rPr>
      <w:fldChar w:fldCharType="begin"/>
    </w:r>
    <w:r>
      <w:rPr>
        <w:color w:val="17365D"/>
        <w:sz w:val="24"/>
        <w:szCs w:val="24"/>
      </w:rPr>
      <w:instrText xml:space="preserve"> PAGE   \* MERGEFORMAT </w:instrText>
    </w:r>
    <w:r w:rsidR="00A55B0B">
      <w:rPr>
        <w:color w:val="17365D"/>
        <w:sz w:val="24"/>
        <w:szCs w:val="24"/>
      </w:rPr>
      <w:fldChar w:fldCharType="separate"/>
    </w:r>
    <w:r w:rsidR="00924D64">
      <w:rPr>
        <w:noProof/>
        <w:color w:val="17365D"/>
        <w:sz w:val="24"/>
        <w:szCs w:val="24"/>
      </w:rPr>
      <w:t>1</w:t>
    </w:r>
    <w:r w:rsidR="00A55B0B">
      <w:rPr>
        <w:color w:val="17365D"/>
        <w:sz w:val="24"/>
        <w:szCs w:val="24"/>
      </w:rPr>
      <w:fldChar w:fldCharType="end"/>
    </w:r>
    <w:r>
      <w:rPr>
        <w:color w:val="17365D"/>
        <w:sz w:val="24"/>
        <w:szCs w:val="24"/>
      </w:rPr>
      <w:t xml:space="preserve"> | </w:t>
    </w:r>
    <w:fldSimple w:instr=" NUMPAGES  \* Arabic  \* MERGEFORMAT ">
      <w:r w:rsidR="00924D64" w:rsidRPr="00924D64">
        <w:rPr>
          <w:noProof/>
          <w:color w:val="17365D"/>
          <w:sz w:val="24"/>
          <w:szCs w:val="24"/>
        </w:rPr>
        <w:t>10</w:t>
      </w:r>
    </w:fldSimple>
  </w:p>
  <w:p w:rsidR="00921682" w:rsidRPr="00006D7D" w:rsidRDefault="00921682">
    <w:pPr>
      <w:pStyle w:val="Footer"/>
    </w:pPr>
    <w:r>
      <w:t>Biên bản họp HPG Quý IV/2016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73D" w:rsidRDefault="0079273D" w:rsidP="00773081">
      <w:pPr>
        <w:spacing w:after="0" w:line="240" w:lineRule="auto"/>
      </w:pPr>
      <w:r>
        <w:separator/>
      </w:r>
    </w:p>
  </w:footnote>
  <w:footnote w:type="continuationSeparator" w:id="0">
    <w:p w:rsidR="0079273D" w:rsidRDefault="0079273D" w:rsidP="007730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19E1"/>
    <w:multiLevelType w:val="hybridMultilevel"/>
    <w:tmpl w:val="F34A2156"/>
    <w:lvl w:ilvl="0" w:tplc="63B6A9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8471A"/>
    <w:multiLevelType w:val="hybridMultilevel"/>
    <w:tmpl w:val="0316C5B6"/>
    <w:lvl w:ilvl="0" w:tplc="63B6A9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833BB"/>
    <w:multiLevelType w:val="hybridMultilevel"/>
    <w:tmpl w:val="B406F944"/>
    <w:lvl w:ilvl="0" w:tplc="63B6A9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B0569"/>
    <w:multiLevelType w:val="hybridMultilevel"/>
    <w:tmpl w:val="7390E2FC"/>
    <w:lvl w:ilvl="0" w:tplc="63B6A9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47139"/>
    <w:multiLevelType w:val="hybridMultilevel"/>
    <w:tmpl w:val="B79C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277AD"/>
    <w:multiLevelType w:val="hybridMultilevel"/>
    <w:tmpl w:val="EC262220"/>
    <w:lvl w:ilvl="0" w:tplc="63B6A9F6">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0B611B"/>
    <w:multiLevelType w:val="multilevel"/>
    <w:tmpl w:val="7D0835E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345559C"/>
    <w:multiLevelType w:val="hybridMultilevel"/>
    <w:tmpl w:val="AE4666EE"/>
    <w:lvl w:ilvl="0" w:tplc="68C4B358">
      <w:start w:val="5"/>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A648E8"/>
    <w:multiLevelType w:val="hybridMultilevel"/>
    <w:tmpl w:val="E648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D4590"/>
    <w:multiLevelType w:val="hybridMultilevel"/>
    <w:tmpl w:val="E492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779C5"/>
    <w:multiLevelType w:val="hybridMultilevel"/>
    <w:tmpl w:val="917252A2"/>
    <w:lvl w:ilvl="0" w:tplc="DCBE10E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E71E9"/>
    <w:multiLevelType w:val="hybridMultilevel"/>
    <w:tmpl w:val="B054F328"/>
    <w:lvl w:ilvl="0" w:tplc="376A6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11293"/>
    <w:multiLevelType w:val="hybridMultilevel"/>
    <w:tmpl w:val="0576E610"/>
    <w:lvl w:ilvl="0" w:tplc="54CCA46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A7484"/>
    <w:multiLevelType w:val="hybridMultilevel"/>
    <w:tmpl w:val="9D7ADE3C"/>
    <w:lvl w:ilvl="0" w:tplc="EE667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C1659"/>
    <w:multiLevelType w:val="hybridMultilevel"/>
    <w:tmpl w:val="59DCC3EC"/>
    <w:lvl w:ilvl="0" w:tplc="1A06C83C">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615C8"/>
    <w:multiLevelType w:val="multilevel"/>
    <w:tmpl w:val="999A16DE"/>
    <w:lvl w:ilvl="0">
      <w:start w:val="6"/>
      <w:numFmt w:val="decimal"/>
      <w:lvlText w:val="%1."/>
      <w:lvlJc w:val="left"/>
      <w:pPr>
        <w:ind w:left="390" w:hanging="390"/>
      </w:pPr>
      <w:rPr>
        <w:rFonts w:hint="default"/>
        <w:b/>
        <w:sz w:val="26"/>
      </w:rPr>
    </w:lvl>
    <w:lvl w:ilvl="1">
      <w:start w:val="1"/>
      <w:numFmt w:val="decimal"/>
      <w:lvlText w:val="%1.%2."/>
      <w:lvlJc w:val="left"/>
      <w:pPr>
        <w:ind w:left="390" w:hanging="390"/>
      </w:pPr>
      <w:rPr>
        <w:rFonts w:hint="default"/>
        <w:b/>
        <w:sz w:val="26"/>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16">
    <w:nsid w:val="3CF96E93"/>
    <w:multiLevelType w:val="hybridMultilevel"/>
    <w:tmpl w:val="A6DA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05135"/>
    <w:multiLevelType w:val="hybridMultilevel"/>
    <w:tmpl w:val="23AABA1A"/>
    <w:lvl w:ilvl="0" w:tplc="63B6A9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23E30"/>
    <w:multiLevelType w:val="multilevel"/>
    <w:tmpl w:val="AA12E6B4"/>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408A3A17"/>
    <w:multiLevelType w:val="hybridMultilevel"/>
    <w:tmpl w:val="BA12F156"/>
    <w:lvl w:ilvl="0" w:tplc="373209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77BAA"/>
    <w:multiLevelType w:val="hybridMultilevel"/>
    <w:tmpl w:val="E2F2FA76"/>
    <w:lvl w:ilvl="0" w:tplc="490CD5F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F0090"/>
    <w:multiLevelType w:val="hybridMultilevel"/>
    <w:tmpl w:val="60B69558"/>
    <w:lvl w:ilvl="0" w:tplc="63B6A9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D4C4D"/>
    <w:multiLevelType w:val="hybridMultilevel"/>
    <w:tmpl w:val="42B464B4"/>
    <w:lvl w:ilvl="0" w:tplc="C7A8F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EC4C0A"/>
    <w:multiLevelType w:val="hybridMultilevel"/>
    <w:tmpl w:val="D346C5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2349E2"/>
    <w:multiLevelType w:val="hybridMultilevel"/>
    <w:tmpl w:val="A07EAE00"/>
    <w:lvl w:ilvl="0" w:tplc="79925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366B16"/>
    <w:multiLevelType w:val="hybridMultilevel"/>
    <w:tmpl w:val="986E48C8"/>
    <w:lvl w:ilvl="0" w:tplc="42F622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DF1436"/>
    <w:multiLevelType w:val="hybridMultilevel"/>
    <w:tmpl w:val="32D440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71037"/>
    <w:multiLevelType w:val="hybridMultilevel"/>
    <w:tmpl w:val="9A5AE82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B204A2"/>
    <w:multiLevelType w:val="hybridMultilevel"/>
    <w:tmpl w:val="C214F77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F80E4B"/>
    <w:multiLevelType w:val="hybridMultilevel"/>
    <w:tmpl w:val="07EC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BE2E05"/>
    <w:multiLevelType w:val="hybridMultilevel"/>
    <w:tmpl w:val="533EFEA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65D5584C"/>
    <w:multiLevelType w:val="multilevel"/>
    <w:tmpl w:val="6350550A"/>
    <w:lvl w:ilvl="0">
      <w:start w:val="4"/>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7167B64"/>
    <w:multiLevelType w:val="hybridMultilevel"/>
    <w:tmpl w:val="F3384310"/>
    <w:lvl w:ilvl="0" w:tplc="63B6A9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A415E"/>
    <w:multiLevelType w:val="hybridMultilevel"/>
    <w:tmpl w:val="7C02BDD4"/>
    <w:lvl w:ilvl="0" w:tplc="E45E9D2E">
      <w:start w:val="2"/>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0A6EE2"/>
    <w:multiLevelType w:val="hybridMultilevel"/>
    <w:tmpl w:val="5EC888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2C2060"/>
    <w:multiLevelType w:val="hybridMultilevel"/>
    <w:tmpl w:val="34ECD332"/>
    <w:lvl w:ilvl="0" w:tplc="04090001">
      <w:start w:val="1"/>
      <w:numFmt w:val="bullet"/>
      <w:lvlText w:val=""/>
      <w:lvlJc w:val="left"/>
      <w:pPr>
        <w:ind w:left="4304" w:hanging="360"/>
      </w:pPr>
      <w:rPr>
        <w:rFonts w:ascii="Symbol" w:hAnsi="Symbol" w:hint="default"/>
      </w:rPr>
    </w:lvl>
    <w:lvl w:ilvl="1" w:tplc="04090003" w:tentative="1">
      <w:start w:val="1"/>
      <w:numFmt w:val="bullet"/>
      <w:lvlText w:val="o"/>
      <w:lvlJc w:val="left"/>
      <w:pPr>
        <w:ind w:left="5024" w:hanging="360"/>
      </w:pPr>
      <w:rPr>
        <w:rFonts w:ascii="Courier New" w:hAnsi="Courier New" w:cs="Courier New" w:hint="default"/>
      </w:rPr>
    </w:lvl>
    <w:lvl w:ilvl="2" w:tplc="04090005" w:tentative="1">
      <w:start w:val="1"/>
      <w:numFmt w:val="bullet"/>
      <w:lvlText w:val=""/>
      <w:lvlJc w:val="left"/>
      <w:pPr>
        <w:ind w:left="5744" w:hanging="360"/>
      </w:pPr>
      <w:rPr>
        <w:rFonts w:ascii="Wingdings" w:hAnsi="Wingdings" w:hint="default"/>
      </w:rPr>
    </w:lvl>
    <w:lvl w:ilvl="3" w:tplc="04090001">
      <w:start w:val="1"/>
      <w:numFmt w:val="bullet"/>
      <w:lvlText w:val=""/>
      <w:lvlJc w:val="left"/>
      <w:pPr>
        <w:ind w:left="6464" w:hanging="360"/>
      </w:pPr>
      <w:rPr>
        <w:rFonts w:ascii="Symbol" w:hAnsi="Symbol" w:hint="default"/>
      </w:rPr>
    </w:lvl>
    <w:lvl w:ilvl="4" w:tplc="04090003">
      <w:start w:val="1"/>
      <w:numFmt w:val="bullet"/>
      <w:lvlText w:val="o"/>
      <w:lvlJc w:val="left"/>
      <w:pPr>
        <w:ind w:left="7184" w:hanging="360"/>
      </w:pPr>
      <w:rPr>
        <w:rFonts w:ascii="Courier New" w:hAnsi="Courier New" w:cs="Courier New" w:hint="default"/>
      </w:rPr>
    </w:lvl>
    <w:lvl w:ilvl="5" w:tplc="04090005" w:tentative="1">
      <w:start w:val="1"/>
      <w:numFmt w:val="bullet"/>
      <w:lvlText w:val=""/>
      <w:lvlJc w:val="left"/>
      <w:pPr>
        <w:ind w:left="7904" w:hanging="360"/>
      </w:pPr>
      <w:rPr>
        <w:rFonts w:ascii="Wingdings" w:hAnsi="Wingdings" w:hint="default"/>
      </w:rPr>
    </w:lvl>
    <w:lvl w:ilvl="6" w:tplc="04090001" w:tentative="1">
      <w:start w:val="1"/>
      <w:numFmt w:val="bullet"/>
      <w:lvlText w:val=""/>
      <w:lvlJc w:val="left"/>
      <w:pPr>
        <w:ind w:left="8624" w:hanging="360"/>
      </w:pPr>
      <w:rPr>
        <w:rFonts w:ascii="Symbol" w:hAnsi="Symbol" w:hint="default"/>
      </w:rPr>
    </w:lvl>
    <w:lvl w:ilvl="7" w:tplc="04090003" w:tentative="1">
      <w:start w:val="1"/>
      <w:numFmt w:val="bullet"/>
      <w:lvlText w:val="o"/>
      <w:lvlJc w:val="left"/>
      <w:pPr>
        <w:ind w:left="9344" w:hanging="360"/>
      </w:pPr>
      <w:rPr>
        <w:rFonts w:ascii="Courier New" w:hAnsi="Courier New" w:cs="Courier New" w:hint="default"/>
      </w:rPr>
    </w:lvl>
    <w:lvl w:ilvl="8" w:tplc="04090005" w:tentative="1">
      <w:start w:val="1"/>
      <w:numFmt w:val="bullet"/>
      <w:lvlText w:val=""/>
      <w:lvlJc w:val="left"/>
      <w:pPr>
        <w:ind w:left="10064" w:hanging="360"/>
      </w:pPr>
      <w:rPr>
        <w:rFonts w:ascii="Wingdings" w:hAnsi="Wingdings" w:hint="default"/>
      </w:rPr>
    </w:lvl>
  </w:abstractNum>
  <w:abstractNum w:abstractNumId="36">
    <w:nsid w:val="714C3BA7"/>
    <w:multiLevelType w:val="hybridMultilevel"/>
    <w:tmpl w:val="9006CFC6"/>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7">
    <w:nsid w:val="77D91C18"/>
    <w:multiLevelType w:val="multilevel"/>
    <w:tmpl w:val="F1A4BDE6"/>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83E2E67"/>
    <w:multiLevelType w:val="hybridMultilevel"/>
    <w:tmpl w:val="E9004130"/>
    <w:lvl w:ilvl="0" w:tplc="63B6A9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6B76BB"/>
    <w:multiLevelType w:val="hybridMultilevel"/>
    <w:tmpl w:val="62A6DF82"/>
    <w:lvl w:ilvl="0" w:tplc="63B6A9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F20C3"/>
    <w:multiLevelType w:val="hybridMultilevel"/>
    <w:tmpl w:val="384C2F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7D2E2305"/>
    <w:multiLevelType w:val="hybridMultilevel"/>
    <w:tmpl w:val="45540318"/>
    <w:lvl w:ilvl="0" w:tplc="63B6A9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38"/>
  </w:num>
  <w:num w:numId="5">
    <w:abstractNumId w:val="3"/>
  </w:num>
  <w:num w:numId="6">
    <w:abstractNumId w:val="19"/>
  </w:num>
  <w:num w:numId="7">
    <w:abstractNumId w:val="30"/>
  </w:num>
  <w:num w:numId="8">
    <w:abstractNumId w:val="16"/>
  </w:num>
  <w:num w:numId="9">
    <w:abstractNumId w:val="9"/>
  </w:num>
  <w:num w:numId="10">
    <w:abstractNumId w:val="5"/>
  </w:num>
  <w:num w:numId="11">
    <w:abstractNumId w:val="35"/>
  </w:num>
  <w:num w:numId="12">
    <w:abstractNumId w:val="40"/>
  </w:num>
  <w:num w:numId="13">
    <w:abstractNumId w:val="11"/>
  </w:num>
  <w:num w:numId="14">
    <w:abstractNumId w:val="13"/>
  </w:num>
  <w:num w:numId="15">
    <w:abstractNumId w:val="24"/>
  </w:num>
  <w:num w:numId="16">
    <w:abstractNumId w:val="31"/>
  </w:num>
  <w:num w:numId="17">
    <w:abstractNumId w:val="12"/>
  </w:num>
  <w:num w:numId="18">
    <w:abstractNumId w:val="22"/>
  </w:num>
  <w:num w:numId="19">
    <w:abstractNumId w:val="15"/>
  </w:num>
  <w:num w:numId="20">
    <w:abstractNumId w:val="25"/>
  </w:num>
  <w:num w:numId="21">
    <w:abstractNumId w:val="29"/>
  </w:num>
  <w:num w:numId="22">
    <w:abstractNumId w:val="41"/>
  </w:num>
  <w:num w:numId="23">
    <w:abstractNumId w:val="2"/>
  </w:num>
  <w:num w:numId="24">
    <w:abstractNumId w:val="0"/>
  </w:num>
  <w:num w:numId="25">
    <w:abstractNumId w:val="10"/>
  </w:num>
  <w:num w:numId="26">
    <w:abstractNumId w:val="33"/>
  </w:num>
  <w:num w:numId="27">
    <w:abstractNumId w:val="36"/>
  </w:num>
  <w:num w:numId="28">
    <w:abstractNumId w:val="4"/>
  </w:num>
  <w:num w:numId="29">
    <w:abstractNumId w:val="21"/>
  </w:num>
  <w:num w:numId="30">
    <w:abstractNumId w:val="39"/>
  </w:num>
  <w:num w:numId="31">
    <w:abstractNumId w:val="1"/>
  </w:num>
  <w:num w:numId="32">
    <w:abstractNumId w:val="17"/>
  </w:num>
  <w:num w:numId="33">
    <w:abstractNumId w:val="32"/>
  </w:num>
  <w:num w:numId="34">
    <w:abstractNumId w:val="14"/>
  </w:num>
  <w:num w:numId="35">
    <w:abstractNumId w:val="20"/>
  </w:num>
  <w:num w:numId="36">
    <w:abstractNumId w:val="7"/>
  </w:num>
  <w:num w:numId="37">
    <w:abstractNumId w:val="37"/>
  </w:num>
  <w:num w:numId="38">
    <w:abstractNumId w:val="23"/>
  </w:num>
  <w:num w:numId="39">
    <w:abstractNumId w:val="34"/>
  </w:num>
  <w:num w:numId="40">
    <w:abstractNumId w:val="27"/>
  </w:num>
  <w:num w:numId="41">
    <w:abstractNumId w:val="26"/>
  </w:num>
  <w:num w:numId="42">
    <w:abstractNumId w:val="2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grammar="clean"/>
  <w:defaultTabStop w:val="720"/>
  <w:characterSpacingControl w:val="doNotCompress"/>
  <w:footnotePr>
    <w:footnote w:id="-1"/>
    <w:footnote w:id="0"/>
  </w:footnotePr>
  <w:endnotePr>
    <w:endnote w:id="-1"/>
    <w:endnote w:id="0"/>
  </w:endnotePr>
  <w:compat>
    <w:useFELayout/>
  </w:compat>
  <w:rsids>
    <w:rsidRoot w:val="00740007"/>
    <w:rsid w:val="000004BF"/>
    <w:rsid w:val="00000579"/>
    <w:rsid w:val="00000A84"/>
    <w:rsid w:val="00001584"/>
    <w:rsid w:val="000017F4"/>
    <w:rsid w:val="0000371D"/>
    <w:rsid w:val="00003B4D"/>
    <w:rsid w:val="00003B5A"/>
    <w:rsid w:val="000048DF"/>
    <w:rsid w:val="0000553E"/>
    <w:rsid w:val="0000559A"/>
    <w:rsid w:val="00006770"/>
    <w:rsid w:val="00006D7D"/>
    <w:rsid w:val="0001045A"/>
    <w:rsid w:val="0001051B"/>
    <w:rsid w:val="00010B9E"/>
    <w:rsid w:val="00010C16"/>
    <w:rsid w:val="00011207"/>
    <w:rsid w:val="00011A98"/>
    <w:rsid w:val="00012805"/>
    <w:rsid w:val="00012945"/>
    <w:rsid w:val="00012C10"/>
    <w:rsid w:val="0001355E"/>
    <w:rsid w:val="000139A6"/>
    <w:rsid w:val="00013AB7"/>
    <w:rsid w:val="00014300"/>
    <w:rsid w:val="00017844"/>
    <w:rsid w:val="00017F2E"/>
    <w:rsid w:val="00020674"/>
    <w:rsid w:val="000242D2"/>
    <w:rsid w:val="00024933"/>
    <w:rsid w:val="00024BDE"/>
    <w:rsid w:val="00024CAA"/>
    <w:rsid w:val="000250D8"/>
    <w:rsid w:val="0002527F"/>
    <w:rsid w:val="000259DF"/>
    <w:rsid w:val="00025B80"/>
    <w:rsid w:val="0002766F"/>
    <w:rsid w:val="000277FF"/>
    <w:rsid w:val="00027950"/>
    <w:rsid w:val="00027C06"/>
    <w:rsid w:val="00027CE8"/>
    <w:rsid w:val="000302B8"/>
    <w:rsid w:val="00030EAA"/>
    <w:rsid w:val="000310A1"/>
    <w:rsid w:val="0003200C"/>
    <w:rsid w:val="0003216A"/>
    <w:rsid w:val="00032CB1"/>
    <w:rsid w:val="00032F96"/>
    <w:rsid w:val="00032FE6"/>
    <w:rsid w:val="00034EEE"/>
    <w:rsid w:val="00035E38"/>
    <w:rsid w:val="0003615C"/>
    <w:rsid w:val="000375B5"/>
    <w:rsid w:val="0004075C"/>
    <w:rsid w:val="00041585"/>
    <w:rsid w:val="00041AB7"/>
    <w:rsid w:val="0004207F"/>
    <w:rsid w:val="00042426"/>
    <w:rsid w:val="000426FC"/>
    <w:rsid w:val="000435CB"/>
    <w:rsid w:val="00043603"/>
    <w:rsid w:val="000439ED"/>
    <w:rsid w:val="0004464F"/>
    <w:rsid w:val="000453CB"/>
    <w:rsid w:val="00045A1A"/>
    <w:rsid w:val="00045B75"/>
    <w:rsid w:val="00046BAB"/>
    <w:rsid w:val="00046E2D"/>
    <w:rsid w:val="000476C3"/>
    <w:rsid w:val="0005087B"/>
    <w:rsid w:val="00050EE1"/>
    <w:rsid w:val="00051024"/>
    <w:rsid w:val="0005195A"/>
    <w:rsid w:val="00053072"/>
    <w:rsid w:val="00053298"/>
    <w:rsid w:val="0005447E"/>
    <w:rsid w:val="0005482B"/>
    <w:rsid w:val="00054975"/>
    <w:rsid w:val="00054A7B"/>
    <w:rsid w:val="00055303"/>
    <w:rsid w:val="00055886"/>
    <w:rsid w:val="00056A1C"/>
    <w:rsid w:val="0005720F"/>
    <w:rsid w:val="0005760D"/>
    <w:rsid w:val="00061643"/>
    <w:rsid w:val="000617B5"/>
    <w:rsid w:val="000617E7"/>
    <w:rsid w:val="00061A82"/>
    <w:rsid w:val="000622D1"/>
    <w:rsid w:val="00062419"/>
    <w:rsid w:val="00062C13"/>
    <w:rsid w:val="00063D4B"/>
    <w:rsid w:val="0006436E"/>
    <w:rsid w:val="00064667"/>
    <w:rsid w:val="00064ADD"/>
    <w:rsid w:val="00065814"/>
    <w:rsid w:val="00065D79"/>
    <w:rsid w:val="0006650B"/>
    <w:rsid w:val="00066F3F"/>
    <w:rsid w:val="00067042"/>
    <w:rsid w:val="00067528"/>
    <w:rsid w:val="00067A6B"/>
    <w:rsid w:val="00071729"/>
    <w:rsid w:val="00074F08"/>
    <w:rsid w:val="00075406"/>
    <w:rsid w:val="000754CC"/>
    <w:rsid w:val="00075CF7"/>
    <w:rsid w:val="00075D04"/>
    <w:rsid w:val="00075D26"/>
    <w:rsid w:val="000778DF"/>
    <w:rsid w:val="00077BE1"/>
    <w:rsid w:val="00077C16"/>
    <w:rsid w:val="000804BC"/>
    <w:rsid w:val="00081A0D"/>
    <w:rsid w:val="00081B7F"/>
    <w:rsid w:val="00082CEC"/>
    <w:rsid w:val="000841BE"/>
    <w:rsid w:val="000843A0"/>
    <w:rsid w:val="00084779"/>
    <w:rsid w:val="00084D6B"/>
    <w:rsid w:val="0008583D"/>
    <w:rsid w:val="00086A2E"/>
    <w:rsid w:val="00086FCC"/>
    <w:rsid w:val="000872F8"/>
    <w:rsid w:val="00087692"/>
    <w:rsid w:val="00087BCE"/>
    <w:rsid w:val="00090907"/>
    <w:rsid w:val="00090A6C"/>
    <w:rsid w:val="00090FD1"/>
    <w:rsid w:val="00091793"/>
    <w:rsid w:val="0009197C"/>
    <w:rsid w:val="00091A56"/>
    <w:rsid w:val="000924BA"/>
    <w:rsid w:val="00092D75"/>
    <w:rsid w:val="00093B3A"/>
    <w:rsid w:val="00093CAC"/>
    <w:rsid w:val="000943DF"/>
    <w:rsid w:val="000945FD"/>
    <w:rsid w:val="0009585D"/>
    <w:rsid w:val="00096B39"/>
    <w:rsid w:val="00096D15"/>
    <w:rsid w:val="00097153"/>
    <w:rsid w:val="000973D5"/>
    <w:rsid w:val="000A06B6"/>
    <w:rsid w:val="000A1331"/>
    <w:rsid w:val="000A1C93"/>
    <w:rsid w:val="000A29E9"/>
    <w:rsid w:val="000A2DF5"/>
    <w:rsid w:val="000A6B97"/>
    <w:rsid w:val="000A72EB"/>
    <w:rsid w:val="000B0813"/>
    <w:rsid w:val="000B1BB6"/>
    <w:rsid w:val="000B1C53"/>
    <w:rsid w:val="000B2563"/>
    <w:rsid w:val="000B3A96"/>
    <w:rsid w:val="000B3E47"/>
    <w:rsid w:val="000B41E0"/>
    <w:rsid w:val="000B4745"/>
    <w:rsid w:val="000B7454"/>
    <w:rsid w:val="000C269C"/>
    <w:rsid w:val="000C27DD"/>
    <w:rsid w:val="000C355E"/>
    <w:rsid w:val="000C530A"/>
    <w:rsid w:val="000C5D46"/>
    <w:rsid w:val="000C70D6"/>
    <w:rsid w:val="000C728C"/>
    <w:rsid w:val="000C7D19"/>
    <w:rsid w:val="000C7FEC"/>
    <w:rsid w:val="000D0BDD"/>
    <w:rsid w:val="000D0FAF"/>
    <w:rsid w:val="000D2198"/>
    <w:rsid w:val="000D2F04"/>
    <w:rsid w:val="000D3790"/>
    <w:rsid w:val="000D45CB"/>
    <w:rsid w:val="000D6217"/>
    <w:rsid w:val="000D77D5"/>
    <w:rsid w:val="000D788B"/>
    <w:rsid w:val="000D7AF2"/>
    <w:rsid w:val="000D7F10"/>
    <w:rsid w:val="000E0C08"/>
    <w:rsid w:val="000E1F30"/>
    <w:rsid w:val="000E2049"/>
    <w:rsid w:val="000E23B8"/>
    <w:rsid w:val="000E2791"/>
    <w:rsid w:val="000E38A7"/>
    <w:rsid w:val="000E3C0B"/>
    <w:rsid w:val="000E3F7B"/>
    <w:rsid w:val="000E4395"/>
    <w:rsid w:val="000E57E0"/>
    <w:rsid w:val="000E5E01"/>
    <w:rsid w:val="000E68F4"/>
    <w:rsid w:val="000E702D"/>
    <w:rsid w:val="000E7321"/>
    <w:rsid w:val="000E7BCC"/>
    <w:rsid w:val="000E7F6C"/>
    <w:rsid w:val="000F0FB2"/>
    <w:rsid w:val="000F150F"/>
    <w:rsid w:val="000F1818"/>
    <w:rsid w:val="000F21B9"/>
    <w:rsid w:val="000F2DF4"/>
    <w:rsid w:val="000F3945"/>
    <w:rsid w:val="000F3E8B"/>
    <w:rsid w:val="000F4E32"/>
    <w:rsid w:val="000F59E0"/>
    <w:rsid w:val="000F6208"/>
    <w:rsid w:val="000F6E7B"/>
    <w:rsid w:val="000F70DB"/>
    <w:rsid w:val="000F7230"/>
    <w:rsid w:val="00102126"/>
    <w:rsid w:val="0010338A"/>
    <w:rsid w:val="001039BD"/>
    <w:rsid w:val="001047F7"/>
    <w:rsid w:val="00104A3D"/>
    <w:rsid w:val="001073F6"/>
    <w:rsid w:val="001078BE"/>
    <w:rsid w:val="001078E8"/>
    <w:rsid w:val="00107964"/>
    <w:rsid w:val="001117D8"/>
    <w:rsid w:val="001121CF"/>
    <w:rsid w:val="00112523"/>
    <w:rsid w:val="00113C31"/>
    <w:rsid w:val="00113F63"/>
    <w:rsid w:val="0011433C"/>
    <w:rsid w:val="0011492B"/>
    <w:rsid w:val="00114AF1"/>
    <w:rsid w:val="00114F28"/>
    <w:rsid w:val="00114FDB"/>
    <w:rsid w:val="0011634A"/>
    <w:rsid w:val="00116DDA"/>
    <w:rsid w:val="00117145"/>
    <w:rsid w:val="00117C9A"/>
    <w:rsid w:val="0012082A"/>
    <w:rsid w:val="001216F4"/>
    <w:rsid w:val="00122431"/>
    <w:rsid w:val="00122654"/>
    <w:rsid w:val="00122696"/>
    <w:rsid w:val="00122772"/>
    <w:rsid w:val="0012308C"/>
    <w:rsid w:val="00125B6E"/>
    <w:rsid w:val="0012649B"/>
    <w:rsid w:val="00126BCB"/>
    <w:rsid w:val="001308E4"/>
    <w:rsid w:val="00130D6F"/>
    <w:rsid w:val="00131973"/>
    <w:rsid w:val="00131B02"/>
    <w:rsid w:val="00131F36"/>
    <w:rsid w:val="00132AA4"/>
    <w:rsid w:val="00132AC3"/>
    <w:rsid w:val="00132EF0"/>
    <w:rsid w:val="001336FF"/>
    <w:rsid w:val="0013607F"/>
    <w:rsid w:val="001360D2"/>
    <w:rsid w:val="0013666A"/>
    <w:rsid w:val="001366E4"/>
    <w:rsid w:val="001369DC"/>
    <w:rsid w:val="00137007"/>
    <w:rsid w:val="001371EB"/>
    <w:rsid w:val="00137372"/>
    <w:rsid w:val="00137F33"/>
    <w:rsid w:val="00140587"/>
    <w:rsid w:val="00141C79"/>
    <w:rsid w:val="00141D7C"/>
    <w:rsid w:val="00142374"/>
    <w:rsid w:val="0014326B"/>
    <w:rsid w:val="00143322"/>
    <w:rsid w:val="00143431"/>
    <w:rsid w:val="001438C0"/>
    <w:rsid w:val="00144646"/>
    <w:rsid w:val="0014607F"/>
    <w:rsid w:val="00146108"/>
    <w:rsid w:val="00146FAB"/>
    <w:rsid w:val="001500CE"/>
    <w:rsid w:val="001508D5"/>
    <w:rsid w:val="00151CD9"/>
    <w:rsid w:val="001523EE"/>
    <w:rsid w:val="00154F04"/>
    <w:rsid w:val="0015526B"/>
    <w:rsid w:val="001554E3"/>
    <w:rsid w:val="001557C7"/>
    <w:rsid w:val="00155E32"/>
    <w:rsid w:val="00155F44"/>
    <w:rsid w:val="00157405"/>
    <w:rsid w:val="001576ED"/>
    <w:rsid w:val="00157A94"/>
    <w:rsid w:val="00157BEE"/>
    <w:rsid w:val="00161A36"/>
    <w:rsid w:val="0016203E"/>
    <w:rsid w:val="00162B30"/>
    <w:rsid w:val="00163240"/>
    <w:rsid w:val="00163A68"/>
    <w:rsid w:val="00164320"/>
    <w:rsid w:val="001643E8"/>
    <w:rsid w:val="00164B06"/>
    <w:rsid w:val="0016512F"/>
    <w:rsid w:val="001663A1"/>
    <w:rsid w:val="00166412"/>
    <w:rsid w:val="00166B4E"/>
    <w:rsid w:val="00167161"/>
    <w:rsid w:val="00167CB0"/>
    <w:rsid w:val="0017023D"/>
    <w:rsid w:val="00170EE4"/>
    <w:rsid w:val="00171504"/>
    <w:rsid w:val="00172520"/>
    <w:rsid w:val="00172677"/>
    <w:rsid w:val="001728D7"/>
    <w:rsid w:val="00172F98"/>
    <w:rsid w:val="00173296"/>
    <w:rsid w:val="00173F60"/>
    <w:rsid w:val="00174C1D"/>
    <w:rsid w:val="001759FB"/>
    <w:rsid w:val="00175B38"/>
    <w:rsid w:val="00176CC6"/>
    <w:rsid w:val="001775FA"/>
    <w:rsid w:val="00177AF6"/>
    <w:rsid w:val="00180AC7"/>
    <w:rsid w:val="00180C02"/>
    <w:rsid w:val="001811F8"/>
    <w:rsid w:val="0018240B"/>
    <w:rsid w:val="00182AF5"/>
    <w:rsid w:val="00183065"/>
    <w:rsid w:val="00184228"/>
    <w:rsid w:val="00184516"/>
    <w:rsid w:val="001847CB"/>
    <w:rsid w:val="00184A7C"/>
    <w:rsid w:val="00185CCA"/>
    <w:rsid w:val="00190584"/>
    <w:rsid w:val="0019060B"/>
    <w:rsid w:val="00190667"/>
    <w:rsid w:val="001906EF"/>
    <w:rsid w:val="00191F11"/>
    <w:rsid w:val="00192734"/>
    <w:rsid w:val="00193688"/>
    <w:rsid w:val="00193A95"/>
    <w:rsid w:val="00193AC2"/>
    <w:rsid w:val="00194A57"/>
    <w:rsid w:val="0019578E"/>
    <w:rsid w:val="00195A43"/>
    <w:rsid w:val="00195FF9"/>
    <w:rsid w:val="00196276"/>
    <w:rsid w:val="00196711"/>
    <w:rsid w:val="00197410"/>
    <w:rsid w:val="00197C6A"/>
    <w:rsid w:val="001A0732"/>
    <w:rsid w:val="001A13A4"/>
    <w:rsid w:val="001A1A0B"/>
    <w:rsid w:val="001A1BFD"/>
    <w:rsid w:val="001A30F0"/>
    <w:rsid w:val="001A371E"/>
    <w:rsid w:val="001A4BCA"/>
    <w:rsid w:val="001A4E8D"/>
    <w:rsid w:val="001A5AAF"/>
    <w:rsid w:val="001A7D03"/>
    <w:rsid w:val="001A7EA7"/>
    <w:rsid w:val="001B0183"/>
    <w:rsid w:val="001B1362"/>
    <w:rsid w:val="001B1E4B"/>
    <w:rsid w:val="001B2137"/>
    <w:rsid w:val="001B28A1"/>
    <w:rsid w:val="001B2A45"/>
    <w:rsid w:val="001B3444"/>
    <w:rsid w:val="001B3970"/>
    <w:rsid w:val="001B3C07"/>
    <w:rsid w:val="001B472D"/>
    <w:rsid w:val="001B51DE"/>
    <w:rsid w:val="001B55BA"/>
    <w:rsid w:val="001B55D5"/>
    <w:rsid w:val="001B597C"/>
    <w:rsid w:val="001B5994"/>
    <w:rsid w:val="001B5B27"/>
    <w:rsid w:val="001B61E7"/>
    <w:rsid w:val="001B634B"/>
    <w:rsid w:val="001B680A"/>
    <w:rsid w:val="001B6ED2"/>
    <w:rsid w:val="001B764E"/>
    <w:rsid w:val="001C02B1"/>
    <w:rsid w:val="001C1131"/>
    <w:rsid w:val="001C1F19"/>
    <w:rsid w:val="001C1FD8"/>
    <w:rsid w:val="001C20A4"/>
    <w:rsid w:val="001C2608"/>
    <w:rsid w:val="001C44B4"/>
    <w:rsid w:val="001C49BF"/>
    <w:rsid w:val="001C4D85"/>
    <w:rsid w:val="001C5495"/>
    <w:rsid w:val="001C54FA"/>
    <w:rsid w:val="001C5E36"/>
    <w:rsid w:val="001C6127"/>
    <w:rsid w:val="001C72FD"/>
    <w:rsid w:val="001D016F"/>
    <w:rsid w:val="001D0F0E"/>
    <w:rsid w:val="001D16BF"/>
    <w:rsid w:val="001D25D2"/>
    <w:rsid w:val="001D38FE"/>
    <w:rsid w:val="001D4033"/>
    <w:rsid w:val="001D49A4"/>
    <w:rsid w:val="001D5237"/>
    <w:rsid w:val="001D55DC"/>
    <w:rsid w:val="001D7319"/>
    <w:rsid w:val="001D7A67"/>
    <w:rsid w:val="001E00AC"/>
    <w:rsid w:val="001E08F7"/>
    <w:rsid w:val="001E0A5B"/>
    <w:rsid w:val="001E1685"/>
    <w:rsid w:val="001E200D"/>
    <w:rsid w:val="001E2CC5"/>
    <w:rsid w:val="001E445E"/>
    <w:rsid w:val="001E449B"/>
    <w:rsid w:val="001E73B2"/>
    <w:rsid w:val="001E78F3"/>
    <w:rsid w:val="001E7D43"/>
    <w:rsid w:val="001F036F"/>
    <w:rsid w:val="001F216A"/>
    <w:rsid w:val="001F265B"/>
    <w:rsid w:val="001F2BFF"/>
    <w:rsid w:val="001F2CBC"/>
    <w:rsid w:val="001F3702"/>
    <w:rsid w:val="001F39FF"/>
    <w:rsid w:val="001F4946"/>
    <w:rsid w:val="001F4B0B"/>
    <w:rsid w:val="001F5123"/>
    <w:rsid w:val="001F5A5F"/>
    <w:rsid w:val="001F5A93"/>
    <w:rsid w:val="001F6B81"/>
    <w:rsid w:val="001F7097"/>
    <w:rsid w:val="001F7B41"/>
    <w:rsid w:val="002008B9"/>
    <w:rsid w:val="002009CE"/>
    <w:rsid w:val="00200B59"/>
    <w:rsid w:val="00200B93"/>
    <w:rsid w:val="002017D3"/>
    <w:rsid w:val="00201F5B"/>
    <w:rsid w:val="00202847"/>
    <w:rsid w:val="00202C69"/>
    <w:rsid w:val="0020320D"/>
    <w:rsid w:val="00203CDA"/>
    <w:rsid w:val="0020539F"/>
    <w:rsid w:val="00205789"/>
    <w:rsid w:val="00205D8C"/>
    <w:rsid w:val="00206213"/>
    <w:rsid w:val="002062C9"/>
    <w:rsid w:val="002066B2"/>
    <w:rsid w:val="00206CA2"/>
    <w:rsid w:val="00207549"/>
    <w:rsid w:val="00207B65"/>
    <w:rsid w:val="00207C32"/>
    <w:rsid w:val="00207CDD"/>
    <w:rsid w:val="00210E72"/>
    <w:rsid w:val="00210FEF"/>
    <w:rsid w:val="00211B98"/>
    <w:rsid w:val="002120A5"/>
    <w:rsid w:val="0021253E"/>
    <w:rsid w:val="00212C64"/>
    <w:rsid w:val="00212CDE"/>
    <w:rsid w:val="00212E87"/>
    <w:rsid w:val="00220626"/>
    <w:rsid w:val="00220865"/>
    <w:rsid w:val="00220997"/>
    <w:rsid w:val="002209F0"/>
    <w:rsid w:val="00221C4E"/>
    <w:rsid w:val="00221EE4"/>
    <w:rsid w:val="00222D0C"/>
    <w:rsid w:val="00222E84"/>
    <w:rsid w:val="00223795"/>
    <w:rsid w:val="002239CB"/>
    <w:rsid w:val="00224A74"/>
    <w:rsid w:val="00224AF8"/>
    <w:rsid w:val="002256C8"/>
    <w:rsid w:val="00226986"/>
    <w:rsid w:val="002278FF"/>
    <w:rsid w:val="002304F5"/>
    <w:rsid w:val="00230B3E"/>
    <w:rsid w:val="00231AE0"/>
    <w:rsid w:val="00231B38"/>
    <w:rsid w:val="0023241F"/>
    <w:rsid w:val="00233176"/>
    <w:rsid w:val="00233233"/>
    <w:rsid w:val="002361DA"/>
    <w:rsid w:val="00236C4A"/>
    <w:rsid w:val="0023784F"/>
    <w:rsid w:val="00237B39"/>
    <w:rsid w:val="00237C3E"/>
    <w:rsid w:val="00237DA6"/>
    <w:rsid w:val="00240065"/>
    <w:rsid w:val="00240088"/>
    <w:rsid w:val="0024035B"/>
    <w:rsid w:val="0024041D"/>
    <w:rsid w:val="00240B4D"/>
    <w:rsid w:val="00242C99"/>
    <w:rsid w:val="00242FAA"/>
    <w:rsid w:val="002434CB"/>
    <w:rsid w:val="00245F13"/>
    <w:rsid w:val="00246E67"/>
    <w:rsid w:val="002471D8"/>
    <w:rsid w:val="00247357"/>
    <w:rsid w:val="002475B8"/>
    <w:rsid w:val="002500F6"/>
    <w:rsid w:val="00250443"/>
    <w:rsid w:val="002504FE"/>
    <w:rsid w:val="002505C5"/>
    <w:rsid w:val="00252C41"/>
    <w:rsid w:val="0025399C"/>
    <w:rsid w:val="002546B3"/>
    <w:rsid w:val="0025481D"/>
    <w:rsid w:val="00255B56"/>
    <w:rsid w:val="00256342"/>
    <w:rsid w:val="00256709"/>
    <w:rsid w:val="0025676F"/>
    <w:rsid w:val="00256EBA"/>
    <w:rsid w:val="002570D1"/>
    <w:rsid w:val="00257419"/>
    <w:rsid w:val="00257436"/>
    <w:rsid w:val="002574AB"/>
    <w:rsid w:val="00257966"/>
    <w:rsid w:val="0026012D"/>
    <w:rsid w:val="00260473"/>
    <w:rsid w:val="00260A20"/>
    <w:rsid w:val="00261574"/>
    <w:rsid w:val="00261B3D"/>
    <w:rsid w:val="00262F4F"/>
    <w:rsid w:val="002641F2"/>
    <w:rsid w:val="0026491A"/>
    <w:rsid w:val="0026510F"/>
    <w:rsid w:val="00265746"/>
    <w:rsid w:val="00266704"/>
    <w:rsid w:val="00266925"/>
    <w:rsid w:val="00266D70"/>
    <w:rsid w:val="00267903"/>
    <w:rsid w:val="00267A11"/>
    <w:rsid w:val="0027052C"/>
    <w:rsid w:val="002707D5"/>
    <w:rsid w:val="00271C16"/>
    <w:rsid w:val="00272963"/>
    <w:rsid w:val="0027356C"/>
    <w:rsid w:val="0027464D"/>
    <w:rsid w:val="002753B9"/>
    <w:rsid w:val="0027590B"/>
    <w:rsid w:val="00277ECA"/>
    <w:rsid w:val="002803BB"/>
    <w:rsid w:val="002815C9"/>
    <w:rsid w:val="002816D2"/>
    <w:rsid w:val="0028205E"/>
    <w:rsid w:val="0028208F"/>
    <w:rsid w:val="002823C6"/>
    <w:rsid w:val="0028281B"/>
    <w:rsid w:val="00282E96"/>
    <w:rsid w:val="0028312F"/>
    <w:rsid w:val="0028563A"/>
    <w:rsid w:val="00285F21"/>
    <w:rsid w:val="0028691D"/>
    <w:rsid w:val="00286AB3"/>
    <w:rsid w:val="00287577"/>
    <w:rsid w:val="0028765D"/>
    <w:rsid w:val="00287C59"/>
    <w:rsid w:val="002905B9"/>
    <w:rsid w:val="00290FDE"/>
    <w:rsid w:val="0029144D"/>
    <w:rsid w:val="00291801"/>
    <w:rsid w:val="002924E2"/>
    <w:rsid w:val="002925C4"/>
    <w:rsid w:val="0029274C"/>
    <w:rsid w:val="0029433C"/>
    <w:rsid w:val="0029436E"/>
    <w:rsid w:val="00295F11"/>
    <w:rsid w:val="002972B6"/>
    <w:rsid w:val="002973C5"/>
    <w:rsid w:val="002A0884"/>
    <w:rsid w:val="002A0993"/>
    <w:rsid w:val="002A0D30"/>
    <w:rsid w:val="002A234C"/>
    <w:rsid w:val="002A27A3"/>
    <w:rsid w:val="002A2F3B"/>
    <w:rsid w:val="002A38C9"/>
    <w:rsid w:val="002A3F58"/>
    <w:rsid w:val="002A4CDA"/>
    <w:rsid w:val="002A5397"/>
    <w:rsid w:val="002A546F"/>
    <w:rsid w:val="002A58E8"/>
    <w:rsid w:val="002A707F"/>
    <w:rsid w:val="002B08E0"/>
    <w:rsid w:val="002B12E6"/>
    <w:rsid w:val="002B24BD"/>
    <w:rsid w:val="002B2E73"/>
    <w:rsid w:val="002B2ED4"/>
    <w:rsid w:val="002B3573"/>
    <w:rsid w:val="002B3BF4"/>
    <w:rsid w:val="002B3C61"/>
    <w:rsid w:val="002B4439"/>
    <w:rsid w:val="002B4657"/>
    <w:rsid w:val="002B4C7D"/>
    <w:rsid w:val="002B504A"/>
    <w:rsid w:val="002B5A5A"/>
    <w:rsid w:val="002B64CF"/>
    <w:rsid w:val="002B6C1F"/>
    <w:rsid w:val="002B7277"/>
    <w:rsid w:val="002C2943"/>
    <w:rsid w:val="002C2A1A"/>
    <w:rsid w:val="002C2B5C"/>
    <w:rsid w:val="002C3FD3"/>
    <w:rsid w:val="002C4856"/>
    <w:rsid w:val="002C4FB8"/>
    <w:rsid w:val="002C6EA7"/>
    <w:rsid w:val="002D02B6"/>
    <w:rsid w:val="002D142C"/>
    <w:rsid w:val="002D1AF8"/>
    <w:rsid w:val="002D29C2"/>
    <w:rsid w:val="002D3662"/>
    <w:rsid w:val="002D40C6"/>
    <w:rsid w:val="002D4BE5"/>
    <w:rsid w:val="002D5765"/>
    <w:rsid w:val="002D6710"/>
    <w:rsid w:val="002D689A"/>
    <w:rsid w:val="002D6C63"/>
    <w:rsid w:val="002D765C"/>
    <w:rsid w:val="002D7860"/>
    <w:rsid w:val="002D7ED0"/>
    <w:rsid w:val="002E06F6"/>
    <w:rsid w:val="002E13A0"/>
    <w:rsid w:val="002E1693"/>
    <w:rsid w:val="002E1BD8"/>
    <w:rsid w:val="002E27C0"/>
    <w:rsid w:val="002E2B20"/>
    <w:rsid w:val="002E3D74"/>
    <w:rsid w:val="002E43E3"/>
    <w:rsid w:val="002E4568"/>
    <w:rsid w:val="002E6BBF"/>
    <w:rsid w:val="002F140A"/>
    <w:rsid w:val="002F1CCC"/>
    <w:rsid w:val="002F213D"/>
    <w:rsid w:val="002F285A"/>
    <w:rsid w:val="002F3E57"/>
    <w:rsid w:val="002F5252"/>
    <w:rsid w:val="002F6393"/>
    <w:rsid w:val="002F7564"/>
    <w:rsid w:val="0030000D"/>
    <w:rsid w:val="003015FB"/>
    <w:rsid w:val="003019BD"/>
    <w:rsid w:val="003020B8"/>
    <w:rsid w:val="00302258"/>
    <w:rsid w:val="003022A9"/>
    <w:rsid w:val="00302708"/>
    <w:rsid w:val="00303492"/>
    <w:rsid w:val="00303E07"/>
    <w:rsid w:val="00303E7E"/>
    <w:rsid w:val="0030402C"/>
    <w:rsid w:val="00304C14"/>
    <w:rsid w:val="0030758B"/>
    <w:rsid w:val="00307A0F"/>
    <w:rsid w:val="00307E2F"/>
    <w:rsid w:val="0031064D"/>
    <w:rsid w:val="00310C5A"/>
    <w:rsid w:val="003117A6"/>
    <w:rsid w:val="00312385"/>
    <w:rsid w:val="00312A71"/>
    <w:rsid w:val="00313631"/>
    <w:rsid w:val="00314B2D"/>
    <w:rsid w:val="00314E43"/>
    <w:rsid w:val="0031584B"/>
    <w:rsid w:val="00317857"/>
    <w:rsid w:val="003201C8"/>
    <w:rsid w:val="003204F7"/>
    <w:rsid w:val="00320624"/>
    <w:rsid w:val="00320D47"/>
    <w:rsid w:val="0032243F"/>
    <w:rsid w:val="00322454"/>
    <w:rsid w:val="0032268B"/>
    <w:rsid w:val="00324639"/>
    <w:rsid w:val="0032483F"/>
    <w:rsid w:val="00324AA2"/>
    <w:rsid w:val="00324F82"/>
    <w:rsid w:val="00326F7A"/>
    <w:rsid w:val="0032737D"/>
    <w:rsid w:val="00327488"/>
    <w:rsid w:val="003308CA"/>
    <w:rsid w:val="00331B4F"/>
    <w:rsid w:val="003326DD"/>
    <w:rsid w:val="003328FC"/>
    <w:rsid w:val="00332CD5"/>
    <w:rsid w:val="00332D14"/>
    <w:rsid w:val="003335FA"/>
    <w:rsid w:val="0033462B"/>
    <w:rsid w:val="003348E2"/>
    <w:rsid w:val="00334AC7"/>
    <w:rsid w:val="00335194"/>
    <w:rsid w:val="00336509"/>
    <w:rsid w:val="003366C3"/>
    <w:rsid w:val="00336F9D"/>
    <w:rsid w:val="0033788F"/>
    <w:rsid w:val="00340339"/>
    <w:rsid w:val="00340F0E"/>
    <w:rsid w:val="00342421"/>
    <w:rsid w:val="00342536"/>
    <w:rsid w:val="003435AC"/>
    <w:rsid w:val="003439CD"/>
    <w:rsid w:val="00343AB2"/>
    <w:rsid w:val="00343FE5"/>
    <w:rsid w:val="00344FCF"/>
    <w:rsid w:val="00346FEA"/>
    <w:rsid w:val="00347A77"/>
    <w:rsid w:val="00350833"/>
    <w:rsid w:val="00350C69"/>
    <w:rsid w:val="00350D31"/>
    <w:rsid w:val="00352DDF"/>
    <w:rsid w:val="003530F5"/>
    <w:rsid w:val="0035322C"/>
    <w:rsid w:val="003533BF"/>
    <w:rsid w:val="00353497"/>
    <w:rsid w:val="00353ABE"/>
    <w:rsid w:val="0035630B"/>
    <w:rsid w:val="0035644D"/>
    <w:rsid w:val="00356A15"/>
    <w:rsid w:val="00356EC4"/>
    <w:rsid w:val="003602E0"/>
    <w:rsid w:val="0036194C"/>
    <w:rsid w:val="003622CB"/>
    <w:rsid w:val="00362985"/>
    <w:rsid w:val="00363074"/>
    <w:rsid w:val="003634B2"/>
    <w:rsid w:val="003657EB"/>
    <w:rsid w:val="00366E35"/>
    <w:rsid w:val="00367ABE"/>
    <w:rsid w:val="00367B54"/>
    <w:rsid w:val="00370CBB"/>
    <w:rsid w:val="0037136D"/>
    <w:rsid w:val="0037264B"/>
    <w:rsid w:val="00373D4E"/>
    <w:rsid w:val="0037479C"/>
    <w:rsid w:val="0037572F"/>
    <w:rsid w:val="00377229"/>
    <w:rsid w:val="00377348"/>
    <w:rsid w:val="00377F08"/>
    <w:rsid w:val="00380181"/>
    <w:rsid w:val="00380AA8"/>
    <w:rsid w:val="003811CC"/>
    <w:rsid w:val="0038125E"/>
    <w:rsid w:val="00381B03"/>
    <w:rsid w:val="0038229D"/>
    <w:rsid w:val="00382CE3"/>
    <w:rsid w:val="00383254"/>
    <w:rsid w:val="0038342B"/>
    <w:rsid w:val="00383746"/>
    <w:rsid w:val="00383DD9"/>
    <w:rsid w:val="00384542"/>
    <w:rsid w:val="0038566B"/>
    <w:rsid w:val="00386323"/>
    <w:rsid w:val="0038789F"/>
    <w:rsid w:val="003903D5"/>
    <w:rsid w:val="00392D0F"/>
    <w:rsid w:val="003933B4"/>
    <w:rsid w:val="00393678"/>
    <w:rsid w:val="00393A9F"/>
    <w:rsid w:val="00393FE4"/>
    <w:rsid w:val="00394A21"/>
    <w:rsid w:val="00394B31"/>
    <w:rsid w:val="003967A1"/>
    <w:rsid w:val="00396A47"/>
    <w:rsid w:val="00397011"/>
    <w:rsid w:val="0039750F"/>
    <w:rsid w:val="00397D9B"/>
    <w:rsid w:val="00397EE2"/>
    <w:rsid w:val="00397F6E"/>
    <w:rsid w:val="003A044B"/>
    <w:rsid w:val="003A0799"/>
    <w:rsid w:val="003A1987"/>
    <w:rsid w:val="003A1DCC"/>
    <w:rsid w:val="003A2B2F"/>
    <w:rsid w:val="003A2F78"/>
    <w:rsid w:val="003A424C"/>
    <w:rsid w:val="003A4A93"/>
    <w:rsid w:val="003A4B30"/>
    <w:rsid w:val="003A4DC8"/>
    <w:rsid w:val="003A53C2"/>
    <w:rsid w:val="003A5453"/>
    <w:rsid w:val="003A6E0E"/>
    <w:rsid w:val="003A7240"/>
    <w:rsid w:val="003A79EE"/>
    <w:rsid w:val="003A7D37"/>
    <w:rsid w:val="003B0699"/>
    <w:rsid w:val="003B06C6"/>
    <w:rsid w:val="003B07CC"/>
    <w:rsid w:val="003B1153"/>
    <w:rsid w:val="003B21E4"/>
    <w:rsid w:val="003B24B4"/>
    <w:rsid w:val="003B2FE8"/>
    <w:rsid w:val="003B30D2"/>
    <w:rsid w:val="003B3C4D"/>
    <w:rsid w:val="003B416A"/>
    <w:rsid w:val="003B490C"/>
    <w:rsid w:val="003B5A48"/>
    <w:rsid w:val="003B67E4"/>
    <w:rsid w:val="003B6ED7"/>
    <w:rsid w:val="003B750A"/>
    <w:rsid w:val="003B7D33"/>
    <w:rsid w:val="003C107E"/>
    <w:rsid w:val="003C1F2C"/>
    <w:rsid w:val="003C241E"/>
    <w:rsid w:val="003C2424"/>
    <w:rsid w:val="003C29C1"/>
    <w:rsid w:val="003C37EF"/>
    <w:rsid w:val="003C5064"/>
    <w:rsid w:val="003C59E3"/>
    <w:rsid w:val="003C639F"/>
    <w:rsid w:val="003C7A16"/>
    <w:rsid w:val="003C7D70"/>
    <w:rsid w:val="003C7ED2"/>
    <w:rsid w:val="003C7F5B"/>
    <w:rsid w:val="003D0211"/>
    <w:rsid w:val="003D19A0"/>
    <w:rsid w:val="003D2022"/>
    <w:rsid w:val="003D22C5"/>
    <w:rsid w:val="003D24A8"/>
    <w:rsid w:val="003D2AB5"/>
    <w:rsid w:val="003D3C35"/>
    <w:rsid w:val="003D3C8C"/>
    <w:rsid w:val="003D4B6B"/>
    <w:rsid w:val="003D5CAA"/>
    <w:rsid w:val="003D6006"/>
    <w:rsid w:val="003D68B6"/>
    <w:rsid w:val="003D68C3"/>
    <w:rsid w:val="003D6E8E"/>
    <w:rsid w:val="003D78BF"/>
    <w:rsid w:val="003D7F30"/>
    <w:rsid w:val="003E02BC"/>
    <w:rsid w:val="003E02CE"/>
    <w:rsid w:val="003E0504"/>
    <w:rsid w:val="003E1525"/>
    <w:rsid w:val="003E18D1"/>
    <w:rsid w:val="003E2060"/>
    <w:rsid w:val="003E2657"/>
    <w:rsid w:val="003E39BA"/>
    <w:rsid w:val="003E4300"/>
    <w:rsid w:val="003E46FC"/>
    <w:rsid w:val="003E4831"/>
    <w:rsid w:val="003E4CE4"/>
    <w:rsid w:val="003E4CFD"/>
    <w:rsid w:val="003E56F4"/>
    <w:rsid w:val="003E6BC6"/>
    <w:rsid w:val="003E7BDE"/>
    <w:rsid w:val="003F0415"/>
    <w:rsid w:val="003F1E33"/>
    <w:rsid w:val="003F1F4D"/>
    <w:rsid w:val="003F288E"/>
    <w:rsid w:val="003F2CCA"/>
    <w:rsid w:val="003F3279"/>
    <w:rsid w:val="003F4281"/>
    <w:rsid w:val="003F4951"/>
    <w:rsid w:val="003F5362"/>
    <w:rsid w:val="003F5E1A"/>
    <w:rsid w:val="003F74DF"/>
    <w:rsid w:val="003F7A4E"/>
    <w:rsid w:val="00400B2A"/>
    <w:rsid w:val="00401355"/>
    <w:rsid w:val="0040260B"/>
    <w:rsid w:val="0040270F"/>
    <w:rsid w:val="004035D2"/>
    <w:rsid w:val="00403DAD"/>
    <w:rsid w:val="0040618B"/>
    <w:rsid w:val="00406C1F"/>
    <w:rsid w:val="00407797"/>
    <w:rsid w:val="00411380"/>
    <w:rsid w:val="004115B4"/>
    <w:rsid w:val="004129D8"/>
    <w:rsid w:val="00412BED"/>
    <w:rsid w:val="00412C11"/>
    <w:rsid w:val="00413776"/>
    <w:rsid w:val="00413D73"/>
    <w:rsid w:val="0041493C"/>
    <w:rsid w:val="0041597D"/>
    <w:rsid w:val="004166DF"/>
    <w:rsid w:val="00416A0C"/>
    <w:rsid w:val="00416B1D"/>
    <w:rsid w:val="0041791E"/>
    <w:rsid w:val="00420394"/>
    <w:rsid w:val="0042115A"/>
    <w:rsid w:val="00421562"/>
    <w:rsid w:val="0042262C"/>
    <w:rsid w:val="00422B50"/>
    <w:rsid w:val="00423C30"/>
    <w:rsid w:val="0042433C"/>
    <w:rsid w:val="00424AD4"/>
    <w:rsid w:val="004253BD"/>
    <w:rsid w:val="00426326"/>
    <w:rsid w:val="0042639F"/>
    <w:rsid w:val="0042670E"/>
    <w:rsid w:val="00427621"/>
    <w:rsid w:val="00427F9D"/>
    <w:rsid w:val="0043156D"/>
    <w:rsid w:val="00432B2D"/>
    <w:rsid w:val="00433150"/>
    <w:rsid w:val="00433ABB"/>
    <w:rsid w:val="00433B85"/>
    <w:rsid w:val="00435125"/>
    <w:rsid w:val="004353DA"/>
    <w:rsid w:val="00435A7F"/>
    <w:rsid w:val="00435FB3"/>
    <w:rsid w:val="00436191"/>
    <w:rsid w:val="00437FE3"/>
    <w:rsid w:val="0044161D"/>
    <w:rsid w:val="004437AB"/>
    <w:rsid w:val="00443A54"/>
    <w:rsid w:val="00444078"/>
    <w:rsid w:val="0044443B"/>
    <w:rsid w:val="00444A1C"/>
    <w:rsid w:val="00444BD0"/>
    <w:rsid w:val="00445789"/>
    <w:rsid w:val="00445B8F"/>
    <w:rsid w:val="00445C6B"/>
    <w:rsid w:val="00447429"/>
    <w:rsid w:val="00450004"/>
    <w:rsid w:val="004505B5"/>
    <w:rsid w:val="0045069A"/>
    <w:rsid w:val="00451037"/>
    <w:rsid w:val="00451375"/>
    <w:rsid w:val="00452A92"/>
    <w:rsid w:val="004556AD"/>
    <w:rsid w:val="00456693"/>
    <w:rsid w:val="00456883"/>
    <w:rsid w:val="00456884"/>
    <w:rsid w:val="00456C94"/>
    <w:rsid w:val="00457C61"/>
    <w:rsid w:val="00460CAC"/>
    <w:rsid w:val="00461805"/>
    <w:rsid w:val="00461E6C"/>
    <w:rsid w:val="0046249E"/>
    <w:rsid w:val="004630F8"/>
    <w:rsid w:val="004639BE"/>
    <w:rsid w:val="00463B39"/>
    <w:rsid w:val="00463B9E"/>
    <w:rsid w:val="00463EFA"/>
    <w:rsid w:val="004640E9"/>
    <w:rsid w:val="004645A1"/>
    <w:rsid w:val="00464A63"/>
    <w:rsid w:val="00464CC4"/>
    <w:rsid w:val="00465068"/>
    <w:rsid w:val="00465CF8"/>
    <w:rsid w:val="00466F37"/>
    <w:rsid w:val="00467764"/>
    <w:rsid w:val="00467968"/>
    <w:rsid w:val="004701AA"/>
    <w:rsid w:val="004702B6"/>
    <w:rsid w:val="00471031"/>
    <w:rsid w:val="00471AE5"/>
    <w:rsid w:val="004734A7"/>
    <w:rsid w:val="0047352C"/>
    <w:rsid w:val="0047462C"/>
    <w:rsid w:val="004748FB"/>
    <w:rsid w:val="00476B9E"/>
    <w:rsid w:val="00476CD5"/>
    <w:rsid w:val="0048038A"/>
    <w:rsid w:val="004807E5"/>
    <w:rsid w:val="00480EF6"/>
    <w:rsid w:val="0048157B"/>
    <w:rsid w:val="00481AC2"/>
    <w:rsid w:val="00482EBF"/>
    <w:rsid w:val="00482F53"/>
    <w:rsid w:val="004830AF"/>
    <w:rsid w:val="004853E4"/>
    <w:rsid w:val="0048699C"/>
    <w:rsid w:val="00486D21"/>
    <w:rsid w:val="00487368"/>
    <w:rsid w:val="004915A0"/>
    <w:rsid w:val="00491B63"/>
    <w:rsid w:val="004925C2"/>
    <w:rsid w:val="00492C96"/>
    <w:rsid w:val="004930A8"/>
    <w:rsid w:val="00493316"/>
    <w:rsid w:val="004938DB"/>
    <w:rsid w:val="00495226"/>
    <w:rsid w:val="004A0BBE"/>
    <w:rsid w:val="004A101C"/>
    <w:rsid w:val="004A18D3"/>
    <w:rsid w:val="004A2124"/>
    <w:rsid w:val="004A2205"/>
    <w:rsid w:val="004A22E6"/>
    <w:rsid w:val="004A3585"/>
    <w:rsid w:val="004A4AF6"/>
    <w:rsid w:val="004A5AA8"/>
    <w:rsid w:val="004A6515"/>
    <w:rsid w:val="004A6F54"/>
    <w:rsid w:val="004B2248"/>
    <w:rsid w:val="004B24D4"/>
    <w:rsid w:val="004B45D5"/>
    <w:rsid w:val="004B5384"/>
    <w:rsid w:val="004B5476"/>
    <w:rsid w:val="004B5572"/>
    <w:rsid w:val="004B5AE4"/>
    <w:rsid w:val="004B6697"/>
    <w:rsid w:val="004B7394"/>
    <w:rsid w:val="004B76E8"/>
    <w:rsid w:val="004B7C41"/>
    <w:rsid w:val="004B7D96"/>
    <w:rsid w:val="004C03CE"/>
    <w:rsid w:val="004C17C8"/>
    <w:rsid w:val="004C218B"/>
    <w:rsid w:val="004C3216"/>
    <w:rsid w:val="004C3417"/>
    <w:rsid w:val="004C3993"/>
    <w:rsid w:val="004C487F"/>
    <w:rsid w:val="004C4BED"/>
    <w:rsid w:val="004C6230"/>
    <w:rsid w:val="004C6634"/>
    <w:rsid w:val="004C6834"/>
    <w:rsid w:val="004C7712"/>
    <w:rsid w:val="004D0294"/>
    <w:rsid w:val="004D0BEE"/>
    <w:rsid w:val="004D1B31"/>
    <w:rsid w:val="004D1D72"/>
    <w:rsid w:val="004D3475"/>
    <w:rsid w:val="004D3545"/>
    <w:rsid w:val="004D3D69"/>
    <w:rsid w:val="004D40E5"/>
    <w:rsid w:val="004D4713"/>
    <w:rsid w:val="004D49CA"/>
    <w:rsid w:val="004D4B49"/>
    <w:rsid w:val="004D5C37"/>
    <w:rsid w:val="004D5F97"/>
    <w:rsid w:val="004D6F93"/>
    <w:rsid w:val="004D7F9D"/>
    <w:rsid w:val="004E1577"/>
    <w:rsid w:val="004E158B"/>
    <w:rsid w:val="004E1CC2"/>
    <w:rsid w:val="004E2BE8"/>
    <w:rsid w:val="004E44D4"/>
    <w:rsid w:val="004E469C"/>
    <w:rsid w:val="004E4C3E"/>
    <w:rsid w:val="004E534B"/>
    <w:rsid w:val="004E632C"/>
    <w:rsid w:val="004E75F5"/>
    <w:rsid w:val="004E7A3C"/>
    <w:rsid w:val="004F0610"/>
    <w:rsid w:val="004F071A"/>
    <w:rsid w:val="004F1898"/>
    <w:rsid w:val="004F18CF"/>
    <w:rsid w:val="004F1C85"/>
    <w:rsid w:val="004F28C3"/>
    <w:rsid w:val="004F36A8"/>
    <w:rsid w:val="004F495A"/>
    <w:rsid w:val="004F51E3"/>
    <w:rsid w:val="004F52B0"/>
    <w:rsid w:val="004F650C"/>
    <w:rsid w:val="004F6BA0"/>
    <w:rsid w:val="00500E41"/>
    <w:rsid w:val="005011C9"/>
    <w:rsid w:val="005011D9"/>
    <w:rsid w:val="0050227F"/>
    <w:rsid w:val="00502310"/>
    <w:rsid w:val="00502AF9"/>
    <w:rsid w:val="005043F7"/>
    <w:rsid w:val="00505211"/>
    <w:rsid w:val="0050558A"/>
    <w:rsid w:val="00505812"/>
    <w:rsid w:val="0050695D"/>
    <w:rsid w:val="0050776F"/>
    <w:rsid w:val="00507BF5"/>
    <w:rsid w:val="00507D59"/>
    <w:rsid w:val="00510891"/>
    <w:rsid w:val="0051098B"/>
    <w:rsid w:val="0051396D"/>
    <w:rsid w:val="00513CD1"/>
    <w:rsid w:val="00514617"/>
    <w:rsid w:val="00515927"/>
    <w:rsid w:val="00515946"/>
    <w:rsid w:val="00516905"/>
    <w:rsid w:val="00516972"/>
    <w:rsid w:val="005207F7"/>
    <w:rsid w:val="00520B6A"/>
    <w:rsid w:val="005211A1"/>
    <w:rsid w:val="00522240"/>
    <w:rsid w:val="00522979"/>
    <w:rsid w:val="00522C7C"/>
    <w:rsid w:val="005240AB"/>
    <w:rsid w:val="00524B4E"/>
    <w:rsid w:val="005270B5"/>
    <w:rsid w:val="005303A0"/>
    <w:rsid w:val="00530CFF"/>
    <w:rsid w:val="00531B75"/>
    <w:rsid w:val="005330C6"/>
    <w:rsid w:val="005340D9"/>
    <w:rsid w:val="00534E64"/>
    <w:rsid w:val="00535CC0"/>
    <w:rsid w:val="0054041F"/>
    <w:rsid w:val="005415D4"/>
    <w:rsid w:val="0054201B"/>
    <w:rsid w:val="005422A6"/>
    <w:rsid w:val="00542B54"/>
    <w:rsid w:val="00543D34"/>
    <w:rsid w:val="00544EED"/>
    <w:rsid w:val="00545406"/>
    <w:rsid w:val="00545568"/>
    <w:rsid w:val="00545E7A"/>
    <w:rsid w:val="00545EA0"/>
    <w:rsid w:val="00550119"/>
    <w:rsid w:val="005504BC"/>
    <w:rsid w:val="00551C47"/>
    <w:rsid w:val="00551DDD"/>
    <w:rsid w:val="005523BA"/>
    <w:rsid w:val="00553402"/>
    <w:rsid w:val="00553770"/>
    <w:rsid w:val="005537B0"/>
    <w:rsid w:val="00553B2B"/>
    <w:rsid w:val="00554502"/>
    <w:rsid w:val="005553A3"/>
    <w:rsid w:val="00556324"/>
    <w:rsid w:val="00556CBF"/>
    <w:rsid w:val="005571AD"/>
    <w:rsid w:val="00557AD5"/>
    <w:rsid w:val="005608A4"/>
    <w:rsid w:val="0056093E"/>
    <w:rsid w:val="00560E27"/>
    <w:rsid w:val="00561343"/>
    <w:rsid w:val="00561826"/>
    <w:rsid w:val="00561A3E"/>
    <w:rsid w:val="00562342"/>
    <w:rsid w:val="0056345C"/>
    <w:rsid w:val="00564D14"/>
    <w:rsid w:val="00565E50"/>
    <w:rsid w:val="0056671A"/>
    <w:rsid w:val="00566739"/>
    <w:rsid w:val="00566772"/>
    <w:rsid w:val="0057175D"/>
    <w:rsid w:val="005719D2"/>
    <w:rsid w:val="00571DB7"/>
    <w:rsid w:val="0057276D"/>
    <w:rsid w:val="005728DD"/>
    <w:rsid w:val="00572BE9"/>
    <w:rsid w:val="00572CF8"/>
    <w:rsid w:val="00572DF5"/>
    <w:rsid w:val="0057309D"/>
    <w:rsid w:val="005739C8"/>
    <w:rsid w:val="0057419F"/>
    <w:rsid w:val="00574ABA"/>
    <w:rsid w:val="0057554F"/>
    <w:rsid w:val="005762A7"/>
    <w:rsid w:val="005766CB"/>
    <w:rsid w:val="00576EBA"/>
    <w:rsid w:val="005773F6"/>
    <w:rsid w:val="00577576"/>
    <w:rsid w:val="005775CF"/>
    <w:rsid w:val="00577800"/>
    <w:rsid w:val="005778B0"/>
    <w:rsid w:val="0058014B"/>
    <w:rsid w:val="005807BF"/>
    <w:rsid w:val="0058299F"/>
    <w:rsid w:val="00584E93"/>
    <w:rsid w:val="00585458"/>
    <w:rsid w:val="0058567F"/>
    <w:rsid w:val="005905FF"/>
    <w:rsid w:val="0059093F"/>
    <w:rsid w:val="00591C4E"/>
    <w:rsid w:val="005921DB"/>
    <w:rsid w:val="005924CD"/>
    <w:rsid w:val="00593EE5"/>
    <w:rsid w:val="0059405A"/>
    <w:rsid w:val="00594307"/>
    <w:rsid w:val="0059431C"/>
    <w:rsid w:val="00595C22"/>
    <w:rsid w:val="005968C3"/>
    <w:rsid w:val="00596EE2"/>
    <w:rsid w:val="00597683"/>
    <w:rsid w:val="005A013A"/>
    <w:rsid w:val="005A04CF"/>
    <w:rsid w:val="005A061C"/>
    <w:rsid w:val="005A1380"/>
    <w:rsid w:val="005A1D68"/>
    <w:rsid w:val="005A1E76"/>
    <w:rsid w:val="005A2C6B"/>
    <w:rsid w:val="005A3718"/>
    <w:rsid w:val="005A43C9"/>
    <w:rsid w:val="005A4EA4"/>
    <w:rsid w:val="005A5253"/>
    <w:rsid w:val="005A62C0"/>
    <w:rsid w:val="005A66F5"/>
    <w:rsid w:val="005A7E55"/>
    <w:rsid w:val="005B0705"/>
    <w:rsid w:val="005B26B2"/>
    <w:rsid w:val="005B43EA"/>
    <w:rsid w:val="005B4EB0"/>
    <w:rsid w:val="005B5D1A"/>
    <w:rsid w:val="005B646B"/>
    <w:rsid w:val="005B65FC"/>
    <w:rsid w:val="005C0E81"/>
    <w:rsid w:val="005C0ED3"/>
    <w:rsid w:val="005C3EA8"/>
    <w:rsid w:val="005C490C"/>
    <w:rsid w:val="005C4B04"/>
    <w:rsid w:val="005C5BFE"/>
    <w:rsid w:val="005C60CA"/>
    <w:rsid w:val="005C67BE"/>
    <w:rsid w:val="005C6CD2"/>
    <w:rsid w:val="005C6CD7"/>
    <w:rsid w:val="005C75CD"/>
    <w:rsid w:val="005C7D0F"/>
    <w:rsid w:val="005D089C"/>
    <w:rsid w:val="005D0DC4"/>
    <w:rsid w:val="005D12B2"/>
    <w:rsid w:val="005D1398"/>
    <w:rsid w:val="005D2004"/>
    <w:rsid w:val="005D273F"/>
    <w:rsid w:val="005D2746"/>
    <w:rsid w:val="005D3025"/>
    <w:rsid w:val="005D38AF"/>
    <w:rsid w:val="005D3C50"/>
    <w:rsid w:val="005D4186"/>
    <w:rsid w:val="005D44C2"/>
    <w:rsid w:val="005D4669"/>
    <w:rsid w:val="005D47A3"/>
    <w:rsid w:val="005D47CA"/>
    <w:rsid w:val="005D53CE"/>
    <w:rsid w:val="005D5EF7"/>
    <w:rsid w:val="005D6373"/>
    <w:rsid w:val="005D72CB"/>
    <w:rsid w:val="005E03A7"/>
    <w:rsid w:val="005E0ACD"/>
    <w:rsid w:val="005E227B"/>
    <w:rsid w:val="005E483D"/>
    <w:rsid w:val="005E5F98"/>
    <w:rsid w:val="005E6139"/>
    <w:rsid w:val="005E710F"/>
    <w:rsid w:val="005F0808"/>
    <w:rsid w:val="005F199F"/>
    <w:rsid w:val="005F1BC9"/>
    <w:rsid w:val="005F1E2C"/>
    <w:rsid w:val="005F3BB2"/>
    <w:rsid w:val="005F400E"/>
    <w:rsid w:val="005F50DA"/>
    <w:rsid w:val="005F51A0"/>
    <w:rsid w:val="005F5D28"/>
    <w:rsid w:val="005F614E"/>
    <w:rsid w:val="005F63B4"/>
    <w:rsid w:val="005F6B8B"/>
    <w:rsid w:val="005F6BBF"/>
    <w:rsid w:val="005F6EE5"/>
    <w:rsid w:val="005F7025"/>
    <w:rsid w:val="005F78A5"/>
    <w:rsid w:val="005F7A19"/>
    <w:rsid w:val="0060033E"/>
    <w:rsid w:val="00600FE7"/>
    <w:rsid w:val="0060103A"/>
    <w:rsid w:val="0060103B"/>
    <w:rsid w:val="0060128A"/>
    <w:rsid w:val="006022C5"/>
    <w:rsid w:val="00603AF6"/>
    <w:rsid w:val="00604BFC"/>
    <w:rsid w:val="00605596"/>
    <w:rsid w:val="00607487"/>
    <w:rsid w:val="00610374"/>
    <w:rsid w:val="0061051C"/>
    <w:rsid w:val="00610A87"/>
    <w:rsid w:val="00610C1A"/>
    <w:rsid w:val="00610CA5"/>
    <w:rsid w:val="00610CE1"/>
    <w:rsid w:val="00611874"/>
    <w:rsid w:val="00614619"/>
    <w:rsid w:val="00615BD4"/>
    <w:rsid w:val="00616998"/>
    <w:rsid w:val="00616BC5"/>
    <w:rsid w:val="0061709F"/>
    <w:rsid w:val="00620F01"/>
    <w:rsid w:val="00621A0B"/>
    <w:rsid w:val="00621AC0"/>
    <w:rsid w:val="006223B4"/>
    <w:rsid w:val="006228DC"/>
    <w:rsid w:val="00622C2C"/>
    <w:rsid w:val="006231B4"/>
    <w:rsid w:val="00623A5F"/>
    <w:rsid w:val="006240B9"/>
    <w:rsid w:val="00624765"/>
    <w:rsid w:val="006248D4"/>
    <w:rsid w:val="0062491D"/>
    <w:rsid w:val="00624F3B"/>
    <w:rsid w:val="00627B12"/>
    <w:rsid w:val="0063008D"/>
    <w:rsid w:val="00630CB4"/>
    <w:rsid w:val="00631486"/>
    <w:rsid w:val="0063153B"/>
    <w:rsid w:val="006320F6"/>
    <w:rsid w:val="0063295A"/>
    <w:rsid w:val="00632EF1"/>
    <w:rsid w:val="00633B3A"/>
    <w:rsid w:val="00633E24"/>
    <w:rsid w:val="006341FA"/>
    <w:rsid w:val="00635FF2"/>
    <w:rsid w:val="006365DD"/>
    <w:rsid w:val="006368C6"/>
    <w:rsid w:val="0063745D"/>
    <w:rsid w:val="00637F9A"/>
    <w:rsid w:val="00640407"/>
    <w:rsid w:val="006404B1"/>
    <w:rsid w:val="00640E5A"/>
    <w:rsid w:val="006424A6"/>
    <w:rsid w:val="006426EA"/>
    <w:rsid w:val="00642860"/>
    <w:rsid w:val="00642E1B"/>
    <w:rsid w:val="006435A6"/>
    <w:rsid w:val="00643777"/>
    <w:rsid w:val="00644C68"/>
    <w:rsid w:val="0064516A"/>
    <w:rsid w:val="00645ACE"/>
    <w:rsid w:val="0064634F"/>
    <w:rsid w:val="00647776"/>
    <w:rsid w:val="00647EA4"/>
    <w:rsid w:val="00652037"/>
    <w:rsid w:val="006520AF"/>
    <w:rsid w:val="006524EC"/>
    <w:rsid w:val="00652A24"/>
    <w:rsid w:val="00652A72"/>
    <w:rsid w:val="00652BF6"/>
    <w:rsid w:val="006546B5"/>
    <w:rsid w:val="00655771"/>
    <w:rsid w:val="00656676"/>
    <w:rsid w:val="0066016D"/>
    <w:rsid w:val="00660521"/>
    <w:rsid w:val="00661C7C"/>
    <w:rsid w:val="00661F18"/>
    <w:rsid w:val="006622C7"/>
    <w:rsid w:val="00662D5E"/>
    <w:rsid w:val="00664093"/>
    <w:rsid w:val="006650B7"/>
    <w:rsid w:val="00665D35"/>
    <w:rsid w:val="00666205"/>
    <w:rsid w:val="00666784"/>
    <w:rsid w:val="00666848"/>
    <w:rsid w:val="0066788B"/>
    <w:rsid w:val="00667E28"/>
    <w:rsid w:val="006704EC"/>
    <w:rsid w:val="00671284"/>
    <w:rsid w:val="00672ADC"/>
    <w:rsid w:val="00673C7B"/>
    <w:rsid w:val="00674040"/>
    <w:rsid w:val="0067492B"/>
    <w:rsid w:val="00674DDE"/>
    <w:rsid w:val="00674E14"/>
    <w:rsid w:val="006767FB"/>
    <w:rsid w:val="0067753B"/>
    <w:rsid w:val="006775D1"/>
    <w:rsid w:val="006775EF"/>
    <w:rsid w:val="00677EAE"/>
    <w:rsid w:val="006803DE"/>
    <w:rsid w:val="00680EEE"/>
    <w:rsid w:val="00681C0A"/>
    <w:rsid w:val="00681E6D"/>
    <w:rsid w:val="00683333"/>
    <w:rsid w:val="006834B6"/>
    <w:rsid w:val="00685279"/>
    <w:rsid w:val="00685389"/>
    <w:rsid w:val="00685A2B"/>
    <w:rsid w:val="00685F7F"/>
    <w:rsid w:val="0068613E"/>
    <w:rsid w:val="006866DE"/>
    <w:rsid w:val="00686760"/>
    <w:rsid w:val="00687735"/>
    <w:rsid w:val="00690115"/>
    <w:rsid w:val="00690239"/>
    <w:rsid w:val="0069130C"/>
    <w:rsid w:val="006921B7"/>
    <w:rsid w:val="006929F5"/>
    <w:rsid w:val="00693645"/>
    <w:rsid w:val="006958C5"/>
    <w:rsid w:val="006958D0"/>
    <w:rsid w:val="00696062"/>
    <w:rsid w:val="006964BD"/>
    <w:rsid w:val="0069695A"/>
    <w:rsid w:val="0069704D"/>
    <w:rsid w:val="006976E3"/>
    <w:rsid w:val="00697B17"/>
    <w:rsid w:val="00697CA9"/>
    <w:rsid w:val="006A02A5"/>
    <w:rsid w:val="006A0D46"/>
    <w:rsid w:val="006A0E4A"/>
    <w:rsid w:val="006A2838"/>
    <w:rsid w:val="006A316F"/>
    <w:rsid w:val="006A3238"/>
    <w:rsid w:val="006A39B8"/>
    <w:rsid w:val="006A3B8F"/>
    <w:rsid w:val="006A5F1B"/>
    <w:rsid w:val="006A66C1"/>
    <w:rsid w:val="006A67C3"/>
    <w:rsid w:val="006A67D1"/>
    <w:rsid w:val="006A7A9D"/>
    <w:rsid w:val="006A7C75"/>
    <w:rsid w:val="006A7CD4"/>
    <w:rsid w:val="006B0827"/>
    <w:rsid w:val="006B1C0B"/>
    <w:rsid w:val="006B2314"/>
    <w:rsid w:val="006B3213"/>
    <w:rsid w:val="006B49A7"/>
    <w:rsid w:val="006B4AC0"/>
    <w:rsid w:val="006B69FC"/>
    <w:rsid w:val="006B6F47"/>
    <w:rsid w:val="006C0CB7"/>
    <w:rsid w:val="006C0FEF"/>
    <w:rsid w:val="006C2B74"/>
    <w:rsid w:val="006C38F0"/>
    <w:rsid w:val="006C4031"/>
    <w:rsid w:val="006C4362"/>
    <w:rsid w:val="006C4509"/>
    <w:rsid w:val="006C4A27"/>
    <w:rsid w:val="006C611D"/>
    <w:rsid w:val="006C7121"/>
    <w:rsid w:val="006C7624"/>
    <w:rsid w:val="006D023C"/>
    <w:rsid w:val="006D09C5"/>
    <w:rsid w:val="006D0EA6"/>
    <w:rsid w:val="006D11AE"/>
    <w:rsid w:val="006D2FD0"/>
    <w:rsid w:val="006D43AD"/>
    <w:rsid w:val="006D5BF8"/>
    <w:rsid w:val="006D63AD"/>
    <w:rsid w:val="006D6BBB"/>
    <w:rsid w:val="006D6DE0"/>
    <w:rsid w:val="006D7EC4"/>
    <w:rsid w:val="006E0932"/>
    <w:rsid w:val="006E2052"/>
    <w:rsid w:val="006E2795"/>
    <w:rsid w:val="006E30D8"/>
    <w:rsid w:val="006E347B"/>
    <w:rsid w:val="006E3AA6"/>
    <w:rsid w:val="006E6128"/>
    <w:rsid w:val="006E6377"/>
    <w:rsid w:val="006E769A"/>
    <w:rsid w:val="006E7829"/>
    <w:rsid w:val="006E7BBD"/>
    <w:rsid w:val="006F012F"/>
    <w:rsid w:val="006F09B6"/>
    <w:rsid w:val="006F2EE2"/>
    <w:rsid w:val="006F3D89"/>
    <w:rsid w:val="006F413C"/>
    <w:rsid w:val="006F423F"/>
    <w:rsid w:val="006F4497"/>
    <w:rsid w:val="006F4724"/>
    <w:rsid w:val="006F4E3A"/>
    <w:rsid w:val="006F587C"/>
    <w:rsid w:val="006F596B"/>
    <w:rsid w:val="006F5A54"/>
    <w:rsid w:val="006F6909"/>
    <w:rsid w:val="006F69B8"/>
    <w:rsid w:val="006F6CA6"/>
    <w:rsid w:val="006F7300"/>
    <w:rsid w:val="006F7C0F"/>
    <w:rsid w:val="006F7CAF"/>
    <w:rsid w:val="006F7D14"/>
    <w:rsid w:val="006F7E8C"/>
    <w:rsid w:val="00700C92"/>
    <w:rsid w:val="00700FF8"/>
    <w:rsid w:val="007019F2"/>
    <w:rsid w:val="00701A58"/>
    <w:rsid w:val="007027DA"/>
    <w:rsid w:val="00702A60"/>
    <w:rsid w:val="00705325"/>
    <w:rsid w:val="00705E08"/>
    <w:rsid w:val="0070694F"/>
    <w:rsid w:val="0070734B"/>
    <w:rsid w:val="00707B6E"/>
    <w:rsid w:val="00707D10"/>
    <w:rsid w:val="00710E18"/>
    <w:rsid w:val="007110A5"/>
    <w:rsid w:val="0071144D"/>
    <w:rsid w:val="00711CAA"/>
    <w:rsid w:val="007126CA"/>
    <w:rsid w:val="00712882"/>
    <w:rsid w:val="00712A85"/>
    <w:rsid w:val="00712F65"/>
    <w:rsid w:val="00713AA7"/>
    <w:rsid w:val="00713CA5"/>
    <w:rsid w:val="00714A3D"/>
    <w:rsid w:val="00716CD5"/>
    <w:rsid w:val="00721911"/>
    <w:rsid w:val="007223F3"/>
    <w:rsid w:val="00722435"/>
    <w:rsid w:val="00722C15"/>
    <w:rsid w:val="00723301"/>
    <w:rsid w:val="00723571"/>
    <w:rsid w:val="00723BF6"/>
    <w:rsid w:val="0072412C"/>
    <w:rsid w:val="00725141"/>
    <w:rsid w:val="007254A8"/>
    <w:rsid w:val="007279A0"/>
    <w:rsid w:val="0073061A"/>
    <w:rsid w:val="007306DD"/>
    <w:rsid w:val="00730CF8"/>
    <w:rsid w:val="00730EA2"/>
    <w:rsid w:val="0073108C"/>
    <w:rsid w:val="007314C9"/>
    <w:rsid w:val="00731A16"/>
    <w:rsid w:val="00731C3B"/>
    <w:rsid w:val="00732F15"/>
    <w:rsid w:val="007341EA"/>
    <w:rsid w:val="00735CE2"/>
    <w:rsid w:val="00740007"/>
    <w:rsid w:val="007402E4"/>
    <w:rsid w:val="00740A96"/>
    <w:rsid w:val="007411C0"/>
    <w:rsid w:val="00741496"/>
    <w:rsid w:val="007418A8"/>
    <w:rsid w:val="0074267B"/>
    <w:rsid w:val="00742889"/>
    <w:rsid w:val="007432ED"/>
    <w:rsid w:val="00743900"/>
    <w:rsid w:val="007444FC"/>
    <w:rsid w:val="00745B13"/>
    <w:rsid w:val="00745E79"/>
    <w:rsid w:val="0074677E"/>
    <w:rsid w:val="0074722B"/>
    <w:rsid w:val="007472AE"/>
    <w:rsid w:val="0075051A"/>
    <w:rsid w:val="0075109C"/>
    <w:rsid w:val="00753287"/>
    <w:rsid w:val="00753AA4"/>
    <w:rsid w:val="007542BA"/>
    <w:rsid w:val="00754E7F"/>
    <w:rsid w:val="007564C5"/>
    <w:rsid w:val="0075694B"/>
    <w:rsid w:val="00757705"/>
    <w:rsid w:val="007577C8"/>
    <w:rsid w:val="00760626"/>
    <w:rsid w:val="007609D4"/>
    <w:rsid w:val="007620F1"/>
    <w:rsid w:val="00762CA5"/>
    <w:rsid w:val="0076411C"/>
    <w:rsid w:val="00764BE5"/>
    <w:rsid w:val="00764C40"/>
    <w:rsid w:val="007659B3"/>
    <w:rsid w:val="00766538"/>
    <w:rsid w:val="0077006D"/>
    <w:rsid w:val="007700C5"/>
    <w:rsid w:val="00770E25"/>
    <w:rsid w:val="007719E9"/>
    <w:rsid w:val="00772A8E"/>
    <w:rsid w:val="00772DB1"/>
    <w:rsid w:val="00772F6F"/>
    <w:rsid w:val="00773081"/>
    <w:rsid w:val="0077314D"/>
    <w:rsid w:val="007737DE"/>
    <w:rsid w:val="00773F76"/>
    <w:rsid w:val="00774C09"/>
    <w:rsid w:val="00774D37"/>
    <w:rsid w:val="00774E30"/>
    <w:rsid w:val="00774FEF"/>
    <w:rsid w:val="00775F30"/>
    <w:rsid w:val="007760FA"/>
    <w:rsid w:val="00776E8F"/>
    <w:rsid w:val="00777846"/>
    <w:rsid w:val="00777945"/>
    <w:rsid w:val="00777A1B"/>
    <w:rsid w:val="0078085B"/>
    <w:rsid w:val="00781107"/>
    <w:rsid w:val="00781C55"/>
    <w:rsid w:val="00782C32"/>
    <w:rsid w:val="00782D7F"/>
    <w:rsid w:val="007849F9"/>
    <w:rsid w:val="00785109"/>
    <w:rsid w:val="00786210"/>
    <w:rsid w:val="00786404"/>
    <w:rsid w:val="00786511"/>
    <w:rsid w:val="00787152"/>
    <w:rsid w:val="00787162"/>
    <w:rsid w:val="00787180"/>
    <w:rsid w:val="0078790C"/>
    <w:rsid w:val="00787E02"/>
    <w:rsid w:val="007921C7"/>
    <w:rsid w:val="0079273D"/>
    <w:rsid w:val="00793D5E"/>
    <w:rsid w:val="00793E07"/>
    <w:rsid w:val="007943FC"/>
    <w:rsid w:val="00796351"/>
    <w:rsid w:val="007969E7"/>
    <w:rsid w:val="00796DA0"/>
    <w:rsid w:val="007975C9"/>
    <w:rsid w:val="00797E85"/>
    <w:rsid w:val="007A0413"/>
    <w:rsid w:val="007A0701"/>
    <w:rsid w:val="007A0BD4"/>
    <w:rsid w:val="007A120F"/>
    <w:rsid w:val="007A1D1B"/>
    <w:rsid w:val="007A3319"/>
    <w:rsid w:val="007A3EF6"/>
    <w:rsid w:val="007A4DA4"/>
    <w:rsid w:val="007A5098"/>
    <w:rsid w:val="007A5B19"/>
    <w:rsid w:val="007B0B15"/>
    <w:rsid w:val="007B0E65"/>
    <w:rsid w:val="007B0F81"/>
    <w:rsid w:val="007B0F96"/>
    <w:rsid w:val="007B1323"/>
    <w:rsid w:val="007B33FA"/>
    <w:rsid w:val="007B5F1A"/>
    <w:rsid w:val="007B614E"/>
    <w:rsid w:val="007B7B60"/>
    <w:rsid w:val="007B7E33"/>
    <w:rsid w:val="007C0083"/>
    <w:rsid w:val="007C0C53"/>
    <w:rsid w:val="007C0CDC"/>
    <w:rsid w:val="007C13FD"/>
    <w:rsid w:val="007C15EE"/>
    <w:rsid w:val="007C21CB"/>
    <w:rsid w:val="007C321D"/>
    <w:rsid w:val="007C4284"/>
    <w:rsid w:val="007C4533"/>
    <w:rsid w:val="007C49F2"/>
    <w:rsid w:val="007C7419"/>
    <w:rsid w:val="007C772F"/>
    <w:rsid w:val="007D0959"/>
    <w:rsid w:val="007D1AB0"/>
    <w:rsid w:val="007D1B74"/>
    <w:rsid w:val="007D1BDB"/>
    <w:rsid w:val="007D2171"/>
    <w:rsid w:val="007D2C58"/>
    <w:rsid w:val="007D4E61"/>
    <w:rsid w:val="007D5019"/>
    <w:rsid w:val="007D728F"/>
    <w:rsid w:val="007D744B"/>
    <w:rsid w:val="007D7773"/>
    <w:rsid w:val="007E00AF"/>
    <w:rsid w:val="007E1182"/>
    <w:rsid w:val="007E1AE6"/>
    <w:rsid w:val="007E1E4C"/>
    <w:rsid w:val="007E2A85"/>
    <w:rsid w:val="007E2BDE"/>
    <w:rsid w:val="007E3445"/>
    <w:rsid w:val="007E3689"/>
    <w:rsid w:val="007E3D99"/>
    <w:rsid w:val="007E4F47"/>
    <w:rsid w:val="007E5347"/>
    <w:rsid w:val="007E53EE"/>
    <w:rsid w:val="007E5809"/>
    <w:rsid w:val="007E5B5F"/>
    <w:rsid w:val="007E5F31"/>
    <w:rsid w:val="007E66AC"/>
    <w:rsid w:val="007E6F53"/>
    <w:rsid w:val="007E7146"/>
    <w:rsid w:val="007F21DB"/>
    <w:rsid w:val="007F34BD"/>
    <w:rsid w:val="007F3B87"/>
    <w:rsid w:val="007F3CE1"/>
    <w:rsid w:val="007F482F"/>
    <w:rsid w:val="007F514A"/>
    <w:rsid w:val="007F5719"/>
    <w:rsid w:val="007F5ECA"/>
    <w:rsid w:val="007F7AE7"/>
    <w:rsid w:val="00801460"/>
    <w:rsid w:val="00801F78"/>
    <w:rsid w:val="00802573"/>
    <w:rsid w:val="00802BAE"/>
    <w:rsid w:val="00803D1E"/>
    <w:rsid w:val="00803D46"/>
    <w:rsid w:val="008049DB"/>
    <w:rsid w:val="00804E64"/>
    <w:rsid w:val="00805256"/>
    <w:rsid w:val="00805417"/>
    <w:rsid w:val="00805D31"/>
    <w:rsid w:val="008066ED"/>
    <w:rsid w:val="008071B4"/>
    <w:rsid w:val="00807B42"/>
    <w:rsid w:val="0081107C"/>
    <w:rsid w:val="0081155C"/>
    <w:rsid w:val="008117E6"/>
    <w:rsid w:val="00812050"/>
    <w:rsid w:val="00812679"/>
    <w:rsid w:val="008138A9"/>
    <w:rsid w:val="00813C4B"/>
    <w:rsid w:val="008141E8"/>
    <w:rsid w:val="0081445F"/>
    <w:rsid w:val="00816D4A"/>
    <w:rsid w:val="00816ED2"/>
    <w:rsid w:val="00817516"/>
    <w:rsid w:val="008177E9"/>
    <w:rsid w:val="00817901"/>
    <w:rsid w:val="00817DA4"/>
    <w:rsid w:val="00820E6D"/>
    <w:rsid w:val="00821A65"/>
    <w:rsid w:val="008236B2"/>
    <w:rsid w:val="00823D61"/>
    <w:rsid w:val="00825170"/>
    <w:rsid w:val="0082520D"/>
    <w:rsid w:val="008252A9"/>
    <w:rsid w:val="00825481"/>
    <w:rsid w:val="008260BF"/>
    <w:rsid w:val="008302EA"/>
    <w:rsid w:val="00830B1A"/>
    <w:rsid w:val="008320B1"/>
    <w:rsid w:val="00832AB5"/>
    <w:rsid w:val="00834D9F"/>
    <w:rsid w:val="00834DDF"/>
    <w:rsid w:val="00834E3D"/>
    <w:rsid w:val="0083505E"/>
    <w:rsid w:val="008352C7"/>
    <w:rsid w:val="00835BA7"/>
    <w:rsid w:val="00835F40"/>
    <w:rsid w:val="008363BA"/>
    <w:rsid w:val="00837160"/>
    <w:rsid w:val="00837F0B"/>
    <w:rsid w:val="00840F5F"/>
    <w:rsid w:val="00842089"/>
    <w:rsid w:val="00842BCD"/>
    <w:rsid w:val="00844A67"/>
    <w:rsid w:val="00844C0B"/>
    <w:rsid w:val="00844FBB"/>
    <w:rsid w:val="00845483"/>
    <w:rsid w:val="00845A3D"/>
    <w:rsid w:val="00847A4C"/>
    <w:rsid w:val="0085095A"/>
    <w:rsid w:val="0085121B"/>
    <w:rsid w:val="00851530"/>
    <w:rsid w:val="00851E93"/>
    <w:rsid w:val="00851F13"/>
    <w:rsid w:val="008523DF"/>
    <w:rsid w:val="008535D0"/>
    <w:rsid w:val="008551A5"/>
    <w:rsid w:val="00855699"/>
    <w:rsid w:val="008557DF"/>
    <w:rsid w:val="008562AA"/>
    <w:rsid w:val="008564DE"/>
    <w:rsid w:val="0085689E"/>
    <w:rsid w:val="00857AAA"/>
    <w:rsid w:val="00860446"/>
    <w:rsid w:val="00860C53"/>
    <w:rsid w:val="00860E58"/>
    <w:rsid w:val="008610E8"/>
    <w:rsid w:val="00861DDC"/>
    <w:rsid w:val="008624E1"/>
    <w:rsid w:val="00862D08"/>
    <w:rsid w:val="00863D85"/>
    <w:rsid w:val="0086400A"/>
    <w:rsid w:val="00864F14"/>
    <w:rsid w:val="0086573E"/>
    <w:rsid w:val="00865746"/>
    <w:rsid w:val="00865B88"/>
    <w:rsid w:val="00867241"/>
    <w:rsid w:val="00867420"/>
    <w:rsid w:val="0086755F"/>
    <w:rsid w:val="00867E36"/>
    <w:rsid w:val="0087081F"/>
    <w:rsid w:val="0087125E"/>
    <w:rsid w:val="008719D3"/>
    <w:rsid w:val="00871C89"/>
    <w:rsid w:val="00872854"/>
    <w:rsid w:val="00873224"/>
    <w:rsid w:val="008740D9"/>
    <w:rsid w:val="00874EC4"/>
    <w:rsid w:val="00874F89"/>
    <w:rsid w:val="0087543E"/>
    <w:rsid w:val="00875666"/>
    <w:rsid w:val="008769B4"/>
    <w:rsid w:val="00876ACD"/>
    <w:rsid w:val="00876EB8"/>
    <w:rsid w:val="00877445"/>
    <w:rsid w:val="00880C9D"/>
    <w:rsid w:val="00881447"/>
    <w:rsid w:val="00881878"/>
    <w:rsid w:val="00881913"/>
    <w:rsid w:val="00881DFA"/>
    <w:rsid w:val="00882714"/>
    <w:rsid w:val="00882C77"/>
    <w:rsid w:val="0088333C"/>
    <w:rsid w:val="008836AB"/>
    <w:rsid w:val="00884984"/>
    <w:rsid w:val="00884EB6"/>
    <w:rsid w:val="00884F06"/>
    <w:rsid w:val="008861CC"/>
    <w:rsid w:val="008862F4"/>
    <w:rsid w:val="00886403"/>
    <w:rsid w:val="00886B1B"/>
    <w:rsid w:val="00886F86"/>
    <w:rsid w:val="008877CE"/>
    <w:rsid w:val="00890276"/>
    <w:rsid w:val="008907BA"/>
    <w:rsid w:val="00890A93"/>
    <w:rsid w:val="00890D00"/>
    <w:rsid w:val="00892717"/>
    <w:rsid w:val="00892A83"/>
    <w:rsid w:val="00892C7C"/>
    <w:rsid w:val="008932A2"/>
    <w:rsid w:val="008933B2"/>
    <w:rsid w:val="00893723"/>
    <w:rsid w:val="00895096"/>
    <w:rsid w:val="00895208"/>
    <w:rsid w:val="00895A61"/>
    <w:rsid w:val="00896014"/>
    <w:rsid w:val="00896C95"/>
    <w:rsid w:val="008976F0"/>
    <w:rsid w:val="00897CC6"/>
    <w:rsid w:val="00897EE3"/>
    <w:rsid w:val="008A0163"/>
    <w:rsid w:val="008A03CC"/>
    <w:rsid w:val="008A03F3"/>
    <w:rsid w:val="008A0474"/>
    <w:rsid w:val="008A11DD"/>
    <w:rsid w:val="008A1964"/>
    <w:rsid w:val="008A1C59"/>
    <w:rsid w:val="008A1C66"/>
    <w:rsid w:val="008A242B"/>
    <w:rsid w:val="008A2B12"/>
    <w:rsid w:val="008A37CC"/>
    <w:rsid w:val="008A43A4"/>
    <w:rsid w:val="008A43AC"/>
    <w:rsid w:val="008A454E"/>
    <w:rsid w:val="008A4D8C"/>
    <w:rsid w:val="008A51A7"/>
    <w:rsid w:val="008A55DC"/>
    <w:rsid w:val="008A665F"/>
    <w:rsid w:val="008A6FD9"/>
    <w:rsid w:val="008A79A1"/>
    <w:rsid w:val="008A7A1A"/>
    <w:rsid w:val="008B0F13"/>
    <w:rsid w:val="008B21EF"/>
    <w:rsid w:val="008B33E4"/>
    <w:rsid w:val="008B54B5"/>
    <w:rsid w:val="008B6799"/>
    <w:rsid w:val="008B7735"/>
    <w:rsid w:val="008B7A6F"/>
    <w:rsid w:val="008C067F"/>
    <w:rsid w:val="008C082B"/>
    <w:rsid w:val="008C214A"/>
    <w:rsid w:val="008C4117"/>
    <w:rsid w:val="008C4136"/>
    <w:rsid w:val="008C4725"/>
    <w:rsid w:val="008C543E"/>
    <w:rsid w:val="008C6885"/>
    <w:rsid w:val="008C781E"/>
    <w:rsid w:val="008D008D"/>
    <w:rsid w:val="008D0542"/>
    <w:rsid w:val="008D0B6C"/>
    <w:rsid w:val="008D0C16"/>
    <w:rsid w:val="008D15CE"/>
    <w:rsid w:val="008D1B5A"/>
    <w:rsid w:val="008D1F6F"/>
    <w:rsid w:val="008D22C0"/>
    <w:rsid w:val="008D2D52"/>
    <w:rsid w:val="008D34F3"/>
    <w:rsid w:val="008D3CA8"/>
    <w:rsid w:val="008D3EDE"/>
    <w:rsid w:val="008D56B9"/>
    <w:rsid w:val="008E015F"/>
    <w:rsid w:val="008E070E"/>
    <w:rsid w:val="008E1C56"/>
    <w:rsid w:val="008E23E8"/>
    <w:rsid w:val="008E2507"/>
    <w:rsid w:val="008E2579"/>
    <w:rsid w:val="008E332C"/>
    <w:rsid w:val="008E3E06"/>
    <w:rsid w:val="008E419D"/>
    <w:rsid w:val="008E4A83"/>
    <w:rsid w:val="008E525A"/>
    <w:rsid w:val="008E6048"/>
    <w:rsid w:val="008E6C77"/>
    <w:rsid w:val="008E72BD"/>
    <w:rsid w:val="008F00B6"/>
    <w:rsid w:val="008F0AAE"/>
    <w:rsid w:val="008F0E41"/>
    <w:rsid w:val="008F1289"/>
    <w:rsid w:val="008F1993"/>
    <w:rsid w:val="008F2154"/>
    <w:rsid w:val="008F359B"/>
    <w:rsid w:val="008F44B0"/>
    <w:rsid w:val="008F5A01"/>
    <w:rsid w:val="008F5EC4"/>
    <w:rsid w:val="008F6945"/>
    <w:rsid w:val="008F7048"/>
    <w:rsid w:val="008F7373"/>
    <w:rsid w:val="00900547"/>
    <w:rsid w:val="00900FB4"/>
    <w:rsid w:val="0090138E"/>
    <w:rsid w:val="009018DE"/>
    <w:rsid w:val="0090334F"/>
    <w:rsid w:val="00904041"/>
    <w:rsid w:val="00904644"/>
    <w:rsid w:val="00904BA2"/>
    <w:rsid w:val="00905BFA"/>
    <w:rsid w:val="00905F62"/>
    <w:rsid w:val="0090601B"/>
    <w:rsid w:val="0090734C"/>
    <w:rsid w:val="009078C4"/>
    <w:rsid w:val="00907930"/>
    <w:rsid w:val="00912C53"/>
    <w:rsid w:val="00914B93"/>
    <w:rsid w:val="009152AD"/>
    <w:rsid w:val="009157A1"/>
    <w:rsid w:val="00916578"/>
    <w:rsid w:val="00916608"/>
    <w:rsid w:val="0092119B"/>
    <w:rsid w:val="00921682"/>
    <w:rsid w:val="009222A5"/>
    <w:rsid w:val="0092390C"/>
    <w:rsid w:val="00923930"/>
    <w:rsid w:val="009240D0"/>
    <w:rsid w:val="00924D18"/>
    <w:rsid w:val="00924D64"/>
    <w:rsid w:val="00925ABC"/>
    <w:rsid w:val="00926C7B"/>
    <w:rsid w:val="0092705F"/>
    <w:rsid w:val="0092753F"/>
    <w:rsid w:val="009300D3"/>
    <w:rsid w:val="00930487"/>
    <w:rsid w:val="00930AAC"/>
    <w:rsid w:val="00930D72"/>
    <w:rsid w:val="009316BE"/>
    <w:rsid w:val="00931EBE"/>
    <w:rsid w:val="009322DF"/>
    <w:rsid w:val="0093273B"/>
    <w:rsid w:val="0093431E"/>
    <w:rsid w:val="00934C4C"/>
    <w:rsid w:val="00935B8A"/>
    <w:rsid w:val="009362C4"/>
    <w:rsid w:val="00936534"/>
    <w:rsid w:val="009406EA"/>
    <w:rsid w:val="00942D0A"/>
    <w:rsid w:val="0094341F"/>
    <w:rsid w:val="009436EE"/>
    <w:rsid w:val="0094477C"/>
    <w:rsid w:val="00944F9A"/>
    <w:rsid w:val="00945B34"/>
    <w:rsid w:val="00946A8D"/>
    <w:rsid w:val="0094740D"/>
    <w:rsid w:val="00947955"/>
    <w:rsid w:val="00947D0A"/>
    <w:rsid w:val="00950793"/>
    <w:rsid w:val="00950815"/>
    <w:rsid w:val="00950DCD"/>
    <w:rsid w:val="0095231D"/>
    <w:rsid w:val="00952415"/>
    <w:rsid w:val="00952D23"/>
    <w:rsid w:val="00953D92"/>
    <w:rsid w:val="0095417D"/>
    <w:rsid w:val="00954807"/>
    <w:rsid w:val="00954A15"/>
    <w:rsid w:val="00955B7C"/>
    <w:rsid w:val="009566B4"/>
    <w:rsid w:val="009573C4"/>
    <w:rsid w:val="009603D9"/>
    <w:rsid w:val="00960627"/>
    <w:rsid w:val="00960AB2"/>
    <w:rsid w:val="009611E3"/>
    <w:rsid w:val="009617CB"/>
    <w:rsid w:val="009620F5"/>
    <w:rsid w:val="00962FF7"/>
    <w:rsid w:val="00962FF9"/>
    <w:rsid w:val="009634CD"/>
    <w:rsid w:val="00963C1B"/>
    <w:rsid w:val="0096440A"/>
    <w:rsid w:val="009657E0"/>
    <w:rsid w:val="00966790"/>
    <w:rsid w:val="00966F1F"/>
    <w:rsid w:val="00967384"/>
    <w:rsid w:val="00967549"/>
    <w:rsid w:val="0096776D"/>
    <w:rsid w:val="00970370"/>
    <w:rsid w:val="00970A02"/>
    <w:rsid w:val="00972C23"/>
    <w:rsid w:val="00973EA2"/>
    <w:rsid w:val="00975C70"/>
    <w:rsid w:val="0097616E"/>
    <w:rsid w:val="0097788D"/>
    <w:rsid w:val="009778A4"/>
    <w:rsid w:val="009820B8"/>
    <w:rsid w:val="00982804"/>
    <w:rsid w:val="00983D87"/>
    <w:rsid w:val="00984AE2"/>
    <w:rsid w:val="00984E51"/>
    <w:rsid w:val="00985168"/>
    <w:rsid w:val="00986540"/>
    <w:rsid w:val="00987D05"/>
    <w:rsid w:val="009904AA"/>
    <w:rsid w:val="00990B2B"/>
    <w:rsid w:val="009910DC"/>
    <w:rsid w:val="009916FC"/>
    <w:rsid w:val="00993708"/>
    <w:rsid w:val="00993FFF"/>
    <w:rsid w:val="00995FD8"/>
    <w:rsid w:val="009967F2"/>
    <w:rsid w:val="00996E9E"/>
    <w:rsid w:val="009978DE"/>
    <w:rsid w:val="009A0899"/>
    <w:rsid w:val="009A157C"/>
    <w:rsid w:val="009A1BA1"/>
    <w:rsid w:val="009A1C2C"/>
    <w:rsid w:val="009A292D"/>
    <w:rsid w:val="009A39A2"/>
    <w:rsid w:val="009A43C0"/>
    <w:rsid w:val="009A5528"/>
    <w:rsid w:val="009A56F4"/>
    <w:rsid w:val="009A6731"/>
    <w:rsid w:val="009A6D8D"/>
    <w:rsid w:val="009A71B6"/>
    <w:rsid w:val="009A735C"/>
    <w:rsid w:val="009A76E6"/>
    <w:rsid w:val="009A7B81"/>
    <w:rsid w:val="009B01C4"/>
    <w:rsid w:val="009B033A"/>
    <w:rsid w:val="009B07D5"/>
    <w:rsid w:val="009B0C11"/>
    <w:rsid w:val="009B0E36"/>
    <w:rsid w:val="009B11DE"/>
    <w:rsid w:val="009B18E6"/>
    <w:rsid w:val="009B1D4C"/>
    <w:rsid w:val="009B2369"/>
    <w:rsid w:val="009B2D15"/>
    <w:rsid w:val="009B33DC"/>
    <w:rsid w:val="009B3D72"/>
    <w:rsid w:val="009B45FD"/>
    <w:rsid w:val="009B4FA8"/>
    <w:rsid w:val="009B5104"/>
    <w:rsid w:val="009B51D9"/>
    <w:rsid w:val="009B57ED"/>
    <w:rsid w:val="009B718D"/>
    <w:rsid w:val="009B74A3"/>
    <w:rsid w:val="009C17E8"/>
    <w:rsid w:val="009C2B87"/>
    <w:rsid w:val="009C2C73"/>
    <w:rsid w:val="009C3443"/>
    <w:rsid w:val="009C4994"/>
    <w:rsid w:val="009C4D6D"/>
    <w:rsid w:val="009C4E4A"/>
    <w:rsid w:val="009C4E74"/>
    <w:rsid w:val="009C4EFD"/>
    <w:rsid w:val="009C626B"/>
    <w:rsid w:val="009C64FE"/>
    <w:rsid w:val="009C6CBB"/>
    <w:rsid w:val="009C6F08"/>
    <w:rsid w:val="009C6F15"/>
    <w:rsid w:val="009C720D"/>
    <w:rsid w:val="009C754E"/>
    <w:rsid w:val="009C7E39"/>
    <w:rsid w:val="009D06D1"/>
    <w:rsid w:val="009D1B3C"/>
    <w:rsid w:val="009D1EF2"/>
    <w:rsid w:val="009D3A51"/>
    <w:rsid w:val="009D44DA"/>
    <w:rsid w:val="009D4AD6"/>
    <w:rsid w:val="009D6A9A"/>
    <w:rsid w:val="009D6EB6"/>
    <w:rsid w:val="009D6EC4"/>
    <w:rsid w:val="009D79C2"/>
    <w:rsid w:val="009D7B1D"/>
    <w:rsid w:val="009E0654"/>
    <w:rsid w:val="009E0764"/>
    <w:rsid w:val="009E23AD"/>
    <w:rsid w:val="009E2A77"/>
    <w:rsid w:val="009E354A"/>
    <w:rsid w:val="009E365F"/>
    <w:rsid w:val="009E47BB"/>
    <w:rsid w:val="009E4C39"/>
    <w:rsid w:val="009E5D87"/>
    <w:rsid w:val="009E6AE7"/>
    <w:rsid w:val="009E6C7A"/>
    <w:rsid w:val="009E7176"/>
    <w:rsid w:val="009F0841"/>
    <w:rsid w:val="009F0EB3"/>
    <w:rsid w:val="009F2D83"/>
    <w:rsid w:val="009F2E77"/>
    <w:rsid w:val="009F327D"/>
    <w:rsid w:val="009F39C0"/>
    <w:rsid w:val="009F3B23"/>
    <w:rsid w:val="009F633C"/>
    <w:rsid w:val="009F6922"/>
    <w:rsid w:val="00A0020F"/>
    <w:rsid w:val="00A0027F"/>
    <w:rsid w:val="00A00CF3"/>
    <w:rsid w:val="00A033F4"/>
    <w:rsid w:val="00A03A0C"/>
    <w:rsid w:val="00A0490A"/>
    <w:rsid w:val="00A04AC6"/>
    <w:rsid w:val="00A04CBB"/>
    <w:rsid w:val="00A05A00"/>
    <w:rsid w:val="00A05E17"/>
    <w:rsid w:val="00A0612F"/>
    <w:rsid w:val="00A06498"/>
    <w:rsid w:val="00A06A8C"/>
    <w:rsid w:val="00A071A1"/>
    <w:rsid w:val="00A10491"/>
    <w:rsid w:val="00A104B7"/>
    <w:rsid w:val="00A10EF2"/>
    <w:rsid w:val="00A11A3E"/>
    <w:rsid w:val="00A13BCA"/>
    <w:rsid w:val="00A1446A"/>
    <w:rsid w:val="00A144A8"/>
    <w:rsid w:val="00A14A35"/>
    <w:rsid w:val="00A151E0"/>
    <w:rsid w:val="00A15960"/>
    <w:rsid w:val="00A178A6"/>
    <w:rsid w:val="00A17EE8"/>
    <w:rsid w:val="00A2057C"/>
    <w:rsid w:val="00A20916"/>
    <w:rsid w:val="00A20BB1"/>
    <w:rsid w:val="00A211FD"/>
    <w:rsid w:val="00A2200B"/>
    <w:rsid w:val="00A2220B"/>
    <w:rsid w:val="00A2220F"/>
    <w:rsid w:val="00A223AE"/>
    <w:rsid w:val="00A22DB9"/>
    <w:rsid w:val="00A24141"/>
    <w:rsid w:val="00A245B4"/>
    <w:rsid w:val="00A2545B"/>
    <w:rsid w:val="00A306FC"/>
    <w:rsid w:val="00A33754"/>
    <w:rsid w:val="00A33F41"/>
    <w:rsid w:val="00A34788"/>
    <w:rsid w:val="00A355E7"/>
    <w:rsid w:val="00A3579B"/>
    <w:rsid w:val="00A35DE0"/>
    <w:rsid w:val="00A36A60"/>
    <w:rsid w:val="00A40E3F"/>
    <w:rsid w:val="00A42B02"/>
    <w:rsid w:val="00A4365A"/>
    <w:rsid w:val="00A43D36"/>
    <w:rsid w:val="00A44D97"/>
    <w:rsid w:val="00A44F10"/>
    <w:rsid w:val="00A4606F"/>
    <w:rsid w:val="00A5022B"/>
    <w:rsid w:val="00A50317"/>
    <w:rsid w:val="00A5095F"/>
    <w:rsid w:val="00A50D58"/>
    <w:rsid w:val="00A519BA"/>
    <w:rsid w:val="00A51A01"/>
    <w:rsid w:val="00A51DB5"/>
    <w:rsid w:val="00A51EDB"/>
    <w:rsid w:val="00A51EFC"/>
    <w:rsid w:val="00A5204D"/>
    <w:rsid w:val="00A52849"/>
    <w:rsid w:val="00A53395"/>
    <w:rsid w:val="00A551A2"/>
    <w:rsid w:val="00A55740"/>
    <w:rsid w:val="00A558B6"/>
    <w:rsid w:val="00A55AC6"/>
    <w:rsid w:val="00A55B0B"/>
    <w:rsid w:val="00A55EC2"/>
    <w:rsid w:val="00A56B92"/>
    <w:rsid w:val="00A575D2"/>
    <w:rsid w:val="00A57C1E"/>
    <w:rsid w:val="00A57D5B"/>
    <w:rsid w:val="00A6053A"/>
    <w:rsid w:val="00A609C5"/>
    <w:rsid w:val="00A60F7B"/>
    <w:rsid w:val="00A60FB7"/>
    <w:rsid w:val="00A61C53"/>
    <w:rsid w:val="00A6229F"/>
    <w:rsid w:val="00A64551"/>
    <w:rsid w:val="00A65067"/>
    <w:rsid w:val="00A66263"/>
    <w:rsid w:val="00A662BA"/>
    <w:rsid w:val="00A665EB"/>
    <w:rsid w:val="00A67363"/>
    <w:rsid w:val="00A67AF2"/>
    <w:rsid w:val="00A67D02"/>
    <w:rsid w:val="00A74F76"/>
    <w:rsid w:val="00A77401"/>
    <w:rsid w:val="00A7743C"/>
    <w:rsid w:val="00A802B1"/>
    <w:rsid w:val="00A80F32"/>
    <w:rsid w:val="00A8247C"/>
    <w:rsid w:val="00A828D7"/>
    <w:rsid w:val="00A83924"/>
    <w:rsid w:val="00A83DBE"/>
    <w:rsid w:val="00A844B8"/>
    <w:rsid w:val="00A8480E"/>
    <w:rsid w:val="00A84CD6"/>
    <w:rsid w:val="00A852CC"/>
    <w:rsid w:val="00A8646F"/>
    <w:rsid w:val="00A86813"/>
    <w:rsid w:val="00A86AD8"/>
    <w:rsid w:val="00A86C9A"/>
    <w:rsid w:val="00A86FCC"/>
    <w:rsid w:val="00A87BB4"/>
    <w:rsid w:val="00A912F3"/>
    <w:rsid w:val="00A91D99"/>
    <w:rsid w:val="00A92006"/>
    <w:rsid w:val="00A92364"/>
    <w:rsid w:val="00A92A65"/>
    <w:rsid w:val="00A941D5"/>
    <w:rsid w:val="00A9428A"/>
    <w:rsid w:val="00A94E9A"/>
    <w:rsid w:val="00A954B8"/>
    <w:rsid w:val="00A96219"/>
    <w:rsid w:val="00AA0620"/>
    <w:rsid w:val="00AA0639"/>
    <w:rsid w:val="00AA09F9"/>
    <w:rsid w:val="00AA19D6"/>
    <w:rsid w:val="00AA2AAE"/>
    <w:rsid w:val="00AA35BD"/>
    <w:rsid w:val="00AA4BAB"/>
    <w:rsid w:val="00AA4F0D"/>
    <w:rsid w:val="00AA5356"/>
    <w:rsid w:val="00AA5519"/>
    <w:rsid w:val="00AA584E"/>
    <w:rsid w:val="00AA5EFD"/>
    <w:rsid w:val="00AA646B"/>
    <w:rsid w:val="00AA684C"/>
    <w:rsid w:val="00AA685F"/>
    <w:rsid w:val="00AA6B10"/>
    <w:rsid w:val="00AA6DBF"/>
    <w:rsid w:val="00AA7285"/>
    <w:rsid w:val="00AA77B1"/>
    <w:rsid w:val="00AA7B93"/>
    <w:rsid w:val="00AA7D87"/>
    <w:rsid w:val="00AB0724"/>
    <w:rsid w:val="00AB0967"/>
    <w:rsid w:val="00AB106A"/>
    <w:rsid w:val="00AB1EA6"/>
    <w:rsid w:val="00AB24A4"/>
    <w:rsid w:val="00AB27DC"/>
    <w:rsid w:val="00AB29E5"/>
    <w:rsid w:val="00AB2C0A"/>
    <w:rsid w:val="00AB3F77"/>
    <w:rsid w:val="00AB3F8D"/>
    <w:rsid w:val="00AB4DC8"/>
    <w:rsid w:val="00AB6965"/>
    <w:rsid w:val="00AB7D68"/>
    <w:rsid w:val="00AB7F06"/>
    <w:rsid w:val="00AC1F8D"/>
    <w:rsid w:val="00AC3286"/>
    <w:rsid w:val="00AC3467"/>
    <w:rsid w:val="00AC3DCA"/>
    <w:rsid w:val="00AC514F"/>
    <w:rsid w:val="00AC55EA"/>
    <w:rsid w:val="00AC56B8"/>
    <w:rsid w:val="00AC5D64"/>
    <w:rsid w:val="00AC6A1D"/>
    <w:rsid w:val="00AD18BD"/>
    <w:rsid w:val="00AD1CEA"/>
    <w:rsid w:val="00AD2363"/>
    <w:rsid w:val="00AD2907"/>
    <w:rsid w:val="00AD2F25"/>
    <w:rsid w:val="00AD3588"/>
    <w:rsid w:val="00AD4661"/>
    <w:rsid w:val="00AD4795"/>
    <w:rsid w:val="00AD4A56"/>
    <w:rsid w:val="00AD4D73"/>
    <w:rsid w:val="00AD50FB"/>
    <w:rsid w:val="00AD517F"/>
    <w:rsid w:val="00AD6239"/>
    <w:rsid w:val="00AD63FB"/>
    <w:rsid w:val="00AD6785"/>
    <w:rsid w:val="00AD6F69"/>
    <w:rsid w:val="00AD781E"/>
    <w:rsid w:val="00AE2B6D"/>
    <w:rsid w:val="00AE2EDD"/>
    <w:rsid w:val="00AE3F4B"/>
    <w:rsid w:val="00AE4871"/>
    <w:rsid w:val="00AE5E7C"/>
    <w:rsid w:val="00AE6752"/>
    <w:rsid w:val="00AE69D0"/>
    <w:rsid w:val="00AE7A3B"/>
    <w:rsid w:val="00AE7A83"/>
    <w:rsid w:val="00AF113F"/>
    <w:rsid w:val="00AF1314"/>
    <w:rsid w:val="00AF16A4"/>
    <w:rsid w:val="00AF1D87"/>
    <w:rsid w:val="00AF2750"/>
    <w:rsid w:val="00AF36FD"/>
    <w:rsid w:val="00AF39D7"/>
    <w:rsid w:val="00AF4428"/>
    <w:rsid w:val="00AF48FC"/>
    <w:rsid w:val="00AF4E95"/>
    <w:rsid w:val="00AF4EEF"/>
    <w:rsid w:val="00AF6516"/>
    <w:rsid w:val="00AF71D2"/>
    <w:rsid w:val="00AF7FB3"/>
    <w:rsid w:val="00B013C5"/>
    <w:rsid w:val="00B01626"/>
    <w:rsid w:val="00B018D1"/>
    <w:rsid w:val="00B01FBA"/>
    <w:rsid w:val="00B0223B"/>
    <w:rsid w:val="00B0266E"/>
    <w:rsid w:val="00B02D4D"/>
    <w:rsid w:val="00B03594"/>
    <w:rsid w:val="00B03684"/>
    <w:rsid w:val="00B051B6"/>
    <w:rsid w:val="00B0561A"/>
    <w:rsid w:val="00B06098"/>
    <w:rsid w:val="00B06AD0"/>
    <w:rsid w:val="00B06FCD"/>
    <w:rsid w:val="00B077CF"/>
    <w:rsid w:val="00B0789D"/>
    <w:rsid w:val="00B1026D"/>
    <w:rsid w:val="00B10634"/>
    <w:rsid w:val="00B1077D"/>
    <w:rsid w:val="00B10BE7"/>
    <w:rsid w:val="00B1151E"/>
    <w:rsid w:val="00B12166"/>
    <w:rsid w:val="00B13092"/>
    <w:rsid w:val="00B13F16"/>
    <w:rsid w:val="00B1423A"/>
    <w:rsid w:val="00B15634"/>
    <w:rsid w:val="00B168FD"/>
    <w:rsid w:val="00B16B50"/>
    <w:rsid w:val="00B16FC9"/>
    <w:rsid w:val="00B17327"/>
    <w:rsid w:val="00B20312"/>
    <w:rsid w:val="00B20405"/>
    <w:rsid w:val="00B208F9"/>
    <w:rsid w:val="00B20C03"/>
    <w:rsid w:val="00B21045"/>
    <w:rsid w:val="00B21CC8"/>
    <w:rsid w:val="00B22B09"/>
    <w:rsid w:val="00B22BFF"/>
    <w:rsid w:val="00B23598"/>
    <w:rsid w:val="00B241E5"/>
    <w:rsid w:val="00B2472C"/>
    <w:rsid w:val="00B247BD"/>
    <w:rsid w:val="00B24D72"/>
    <w:rsid w:val="00B24DB2"/>
    <w:rsid w:val="00B24FDE"/>
    <w:rsid w:val="00B25684"/>
    <w:rsid w:val="00B307AF"/>
    <w:rsid w:val="00B30A33"/>
    <w:rsid w:val="00B312FF"/>
    <w:rsid w:val="00B32D59"/>
    <w:rsid w:val="00B335A2"/>
    <w:rsid w:val="00B341A4"/>
    <w:rsid w:val="00B34254"/>
    <w:rsid w:val="00B34528"/>
    <w:rsid w:val="00B35959"/>
    <w:rsid w:val="00B37F7C"/>
    <w:rsid w:val="00B40296"/>
    <w:rsid w:val="00B407FB"/>
    <w:rsid w:val="00B415DD"/>
    <w:rsid w:val="00B41E7F"/>
    <w:rsid w:val="00B43432"/>
    <w:rsid w:val="00B43623"/>
    <w:rsid w:val="00B43671"/>
    <w:rsid w:val="00B437EC"/>
    <w:rsid w:val="00B43EF5"/>
    <w:rsid w:val="00B44372"/>
    <w:rsid w:val="00B45994"/>
    <w:rsid w:val="00B45AB9"/>
    <w:rsid w:val="00B461A5"/>
    <w:rsid w:val="00B469C5"/>
    <w:rsid w:val="00B46D4D"/>
    <w:rsid w:val="00B46E26"/>
    <w:rsid w:val="00B47EF4"/>
    <w:rsid w:val="00B5197A"/>
    <w:rsid w:val="00B521BD"/>
    <w:rsid w:val="00B52F7F"/>
    <w:rsid w:val="00B5338D"/>
    <w:rsid w:val="00B539E1"/>
    <w:rsid w:val="00B54152"/>
    <w:rsid w:val="00B549DF"/>
    <w:rsid w:val="00B55D9E"/>
    <w:rsid w:val="00B569C5"/>
    <w:rsid w:val="00B56F50"/>
    <w:rsid w:val="00B5716B"/>
    <w:rsid w:val="00B578F6"/>
    <w:rsid w:val="00B608A3"/>
    <w:rsid w:val="00B60CC5"/>
    <w:rsid w:val="00B6114E"/>
    <w:rsid w:val="00B620B4"/>
    <w:rsid w:val="00B626C9"/>
    <w:rsid w:val="00B62B67"/>
    <w:rsid w:val="00B62C2E"/>
    <w:rsid w:val="00B633BD"/>
    <w:rsid w:val="00B64DDF"/>
    <w:rsid w:val="00B6542D"/>
    <w:rsid w:val="00B66003"/>
    <w:rsid w:val="00B666D1"/>
    <w:rsid w:val="00B66ABC"/>
    <w:rsid w:val="00B6794D"/>
    <w:rsid w:val="00B67A52"/>
    <w:rsid w:val="00B67B4D"/>
    <w:rsid w:val="00B67C92"/>
    <w:rsid w:val="00B70AB9"/>
    <w:rsid w:val="00B70B88"/>
    <w:rsid w:val="00B73AFB"/>
    <w:rsid w:val="00B7496D"/>
    <w:rsid w:val="00B74C3D"/>
    <w:rsid w:val="00B76061"/>
    <w:rsid w:val="00B7667B"/>
    <w:rsid w:val="00B801C2"/>
    <w:rsid w:val="00B81020"/>
    <w:rsid w:val="00B81828"/>
    <w:rsid w:val="00B8359A"/>
    <w:rsid w:val="00B8397A"/>
    <w:rsid w:val="00B848D7"/>
    <w:rsid w:val="00B855C6"/>
    <w:rsid w:val="00B855CC"/>
    <w:rsid w:val="00B867ED"/>
    <w:rsid w:val="00B86CA5"/>
    <w:rsid w:val="00B8726D"/>
    <w:rsid w:val="00B90E3D"/>
    <w:rsid w:val="00B91B12"/>
    <w:rsid w:val="00B9322A"/>
    <w:rsid w:val="00B93975"/>
    <w:rsid w:val="00B93D59"/>
    <w:rsid w:val="00B9410A"/>
    <w:rsid w:val="00B9460A"/>
    <w:rsid w:val="00B946F6"/>
    <w:rsid w:val="00B949D0"/>
    <w:rsid w:val="00B94E96"/>
    <w:rsid w:val="00B95298"/>
    <w:rsid w:val="00B9733A"/>
    <w:rsid w:val="00B97522"/>
    <w:rsid w:val="00B97813"/>
    <w:rsid w:val="00B9783A"/>
    <w:rsid w:val="00B97A9D"/>
    <w:rsid w:val="00BA018A"/>
    <w:rsid w:val="00BA1609"/>
    <w:rsid w:val="00BA31F8"/>
    <w:rsid w:val="00BA3A47"/>
    <w:rsid w:val="00BA4731"/>
    <w:rsid w:val="00BA6681"/>
    <w:rsid w:val="00BA6C05"/>
    <w:rsid w:val="00BA6D92"/>
    <w:rsid w:val="00BA7647"/>
    <w:rsid w:val="00BA7F54"/>
    <w:rsid w:val="00BB0C33"/>
    <w:rsid w:val="00BB10FE"/>
    <w:rsid w:val="00BB1120"/>
    <w:rsid w:val="00BB113D"/>
    <w:rsid w:val="00BB1236"/>
    <w:rsid w:val="00BB1C5F"/>
    <w:rsid w:val="00BB2046"/>
    <w:rsid w:val="00BB4154"/>
    <w:rsid w:val="00BB4E25"/>
    <w:rsid w:val="00BB638F"/>
    <w:rsid w:val="00BB6543"/>
    <w:rsid w:val="00BB725A"/>
    <w:rsid w:val="00BC09A2"/>
    <w:rsid w:val="00BC0E1D"/>
    <w:rsid w:val="00BC1580"/>
    <w:rsid w:val="00BC1F75"/>
    <w:rsid w:val="00BC1FDC"/>
    <w:rsid w:val="00BC208D"/>
    <w:rsid w:val="00BC28B7"/>
    <w:rsid w:val="00BC2F14"/>
    <w:rsid w:val="00BC5894"/>
    <w:rsid w:val="00BC5BFD"/>
    <w:rsid w:val="00BC67C0"/>
    <w:rsid w:val="00BC71CA"/>
    <w:rsid w:val="00BD02A8"/>
    <w:rsid w:val="00BD137D"/>
    <w:rsid w:val="00BD2117"/>
    <w:rsid w:val="00BD2149"/>
    <w:rsid w:val="00BD28F6"/>
    <w:rsid w:val="00BD2937"/>
    <w:rsid w:val="00BD3376"/>
    <w:rsid w:val="00BD3C06"/>
    <w:rsid w:val="00BD3DE4"/>
    <w:rsid w:val="00BD4468"/>
    <w:rsid w:val="00BD7853"/>
    <w:rsid w:val="00BD7D66"/>
    <w:rsid w:val="00BE132A"/>
    <w:rsid w:val="00BE1469"/>
    <w:rsid w:val="00BE2392"/>
    <w:rsid w:val="00BE2976"/>
    <w:rsid w:val="00BE2D9C"/>
    <w:rsid w:val="00BE313F"/>
    <w:rsid w:val="00BE35D3"/>
    <w:rsid w:val="00BE3721"/>
    <w:rsid w:val="00BE3BD2"/>
    <w:rsid w:val="00BE464D"/>
    <w:rsid w:val="00BE4834"/>
    <w:rsid w:val="00BE5737"/>
    <w:rsid w:val="00BE5E0E"/>
    <w:rsid w:val="00BE6036"/>
    <w:rsid w:val="00BE66E1"/>
    <w:rsid w:val="00BE67AB"/>
    <w:rsid w:val="00BE77F3"/>
    <w:rsid w:val="00BE7F0E"/>
    <w:rsid w:val="00BF009A"/>
    <w:rsid w:val="00BF0205"/>
    <w:rsid w:val="00BF0E5E"/>
    <w:rsid w:val="00BF0E73"/>
    <w:rsid w:val="00BF21A1"/>
    <w:rsid w:val="00BF265D"/>
    <w:rsid w:val="00BF2FD5"/>
    <w:rsid w:val="00BF4AD4"/>
    <w:rsid w:val="00BF4E5F"/>
    <w:rsid w:val="00BF6F4F"/>
    <w:rsid w:val="00BF7675"/>
    <w:rsid w:val="00BF7A7B"/>
    <w:rsid w:val="00C00222"/>
    <w:rsid w:val="00C017B9"/>
    <w:rsid w:val="00C036CB"/>
    <w:rsid w:val="00C03DA6"/>
    <w:rsid w:val="00C0406C"/>
    <w:rsid w:val="00C0466D"/>
    <w:rsid w:val="00C048CA"/>
    <w:rsid w:val="00C0500C"/>
    <w:rsid w:val="00C0553A"/>
    <w:rsid w:val="00C056AE"/>
    <w:rsid w:val="00C05A83"/>
    <w:rsid w:val="00C06063"/>
    <w:rsid w:val="00C06BA4"/>
    <w:rsid w:val="00C06E2C"/>
    <w:rsid w:val="00C07B53"/>
    <w:rsid w:val="00C07E91"/>
    <w:rsid w:val="00C10F3B"/>
    <w:rsid w:val="00C11005"/>
    <w:rsid w:val="00C11D1B"/>
    <w:rsid w:val="00C12CD6"/>
    <w:rsid w:val="00C1348C"/>
    <w:rsid w:val="00C13B34"/>
    <w:rsid w:val="00C13E2C"/>
    <w:rsid w:val="00C14BBC"/>
    <w:rsid w:val="00C15879"/>
    <w:rsid w:val="00C16943"/>
    <w:rsid w:val="00C1730E"/>
    <w:rsid w:val="00C175A0"/>
    <w:rsid w:val="00C20015"/>
    <w:rsid w:val="00C21592"/>
    <w:rsid w:val="00C22157"/>
    <w:rsid w:val="00C2242F"/>
    <w:rsid w:val="00C22447"/>
    <w:rsid w:val="00C22F9C"/>
    <w:rsid w:val="00C239AC"/>
    <w:rsid w:val="00C23D49"/>
    <w:rsid w:val="00C23F3D"/>
    <w:rsid w:val="00C240E4"/>
    <w:rsid w:val="00C241A2"/>
    <w:rsid w:val="00C25D55"/>
    <w:rsid w:val="00C263C0"/>
    <w:rsid w:val="00C26E4A"/>
    <w:rsid w:val="00C2770C"/>
    <w:rsid w:val="00C30565"/>
    <w:rsid w:val="00C30688"/>
    <w:rsid w:val="00C30690"/>
    <w:rsid w:val="00C306F6"/>
    <w:rsid w:val="00C3138E"/>
    <w:rsid w:val="00C317EC"/>
    <w:rsid w:val="00C31ADB"/>
    <w:rsid w:val="00C31B3C"/>
    <w:rsid w:val="00C31F2D"/>
    <w:rsid w:val="00C32393"/>
    <w:rsid w:val="00C332C6"/>
    <w:rsid w:val="00C33E16"/>
    <w:rsid w:val="00C33E1B"/>
    <w:rsid w:val="00C3478D"/>
    <w:rsid w:val="00C3521E"/>
    <w:rsid w:val="00C35341"/>
    <w:rsid w:val="00C35772"/>
    <w:rsid w:val="00C36B24"/>
    <w:rsid w:val="00C37052"/>
    <w:rsid w:val="00C40478"/>
    <w:rsid w:val="00C40B0B"/>
    <w:rsid w:val="00C40C56"/>
    <w:rsid w:val="00C40D56"/>
    <w:rsid w:val="00C41616"/>
    <w:rsid w:val="00C422E6"/>
    <w:rsid w:val="00C42906"/>
    <w:rsid w:val="00C4366E"/>
    <w:rsid w:val="00C43B5A"/>
    <w:rsid w:val="00C43F5A"/>
    <w:rsid w:val="00C4423E"/>
    <w:rsid w:val="00C44FD0"/>
    <w:rsid w:val="00C45953"/>
    <w:rsid w:val="00C45C26"/>
    <w:rsid w:val="00C46245"/>
    <w:rsid w:val="00C462B3"/>
    <w:rsid w:val="00C469BA"/>
    <w:rsid w:val="00C469DF"/>
    <w:rsid w:val="00C47280"/>
    <w:rsid w:val="00C47F3D"/>
    <w:rsid w:val="00C509F0"/>
    <w:rsid w:val="00C51DC4"/>
    <w:rsid w:val="00C52BFF"/>
    <w:rsid w:val="00C52DF4"/>
    <w:rsid w:val="00C52FD8"/>
    <w:rsid w:val="00C53EE1"/>
    <w:rsid w:val="00C5442A"/>
    <w:rsid w:val="00C544EC"/>
    <w:rsid w:val="00C55DA0"/>
    <w:rsid w:val="00C5750D"/>
    <w:rsid w:val="00C57F0B"/>
    <w:rsid w:val="00C6067B"/>
    <w:rsid w:val="00C60F55"/>
    <w:rsid w:val="00C62232"/>
    <w:rsid w:val="00C639AB"/>
    <w:rsid w:val="00C643F5"/>
    <w:rsid w:val="00C64588"/>
    <w:rsid w:val="00C64DF8"/>
    <w:rsid w:val="00C64F0F"/>
    <w:rsid w:val="00C66394"/>
    <w:rsid w:val="00C66D17"/>
    <w:rsid w:val="00C66FC0"/>
    <w:rsid w:val="00C67982"/>
    <w:rsid w:val="00C7003F"/>
    <w:rsid w:val="00C7047C"/>
    <w:rsid w:val="00C71085"/>
    <w:rsid w:val="00C71128"/>
    <w:rsid w:val="00C715CE"/>
    <w:rsid w:val="00C7296E"/>
    <w:rsid w:val="00C73789"/>
    <w:rsid w:val="00C7435F"/>
    <w:rsid w:val="00C74575"/>
    <w:rsid w:val="00C74A04"/>
    <w:rsid w:val="00C76751"/>
    <w:rsid w:val="00C77210"/>
    <w:rsid w:val="00C80791"/>
    <w:rsid w:val="00C80A88"/>
    <w:rsid w:val="00C80DFB"/>
    <w:rsid w:val="00C81162"/>
    <w:rsid w:val="00C8180D"/>
    <w:rsid w:val="00C81BD2"/>
    <w:rsid w:val="00C8223C"/>
    <w:rsid w:val="00C83550"/>
    <w:rsid w:val="00C8511E"/>
    <w:rsid w:val="00C85629"/>
    <w:rsid w:val="00C8630E"/>
    <w:rsid w:val="00C86A3D"/>
    <w:rsid w:val="00C904FF"/>
    <w:rsid w:val="00C90815"/>
    <w:rsid w:val="00C91ACE"/>
    <w:rsid w:val="00C91C85"/>
    <w:rsid w:val="00C92D71"/>
    <w:rsid w:val="00C936B8"/>
    <w:rsid w:val="00C944B6"/>
    <w:rsid w:val="00C952D9"/>
    <w:rsid w:val="00C96B71"/>
    <w:rsid w:val="00C96CF7"/>
    <w:rsid w:val="00CA035E"/>
    <w:rsid w:val="00CA1438"/>
    <w:rsid w:val="00CA1912"/>
    <w:rsid w:val="00CA1C78"/>
    <w:rsid w:val="00CA1C8B"/>
    <w:rsid w:val="00CA2276"/>
    <w:rsid w:val="00CA28D7"/>
    <w:rsid w:val="00CA2BA9"/>
    <w:rsid w:val="00CA3770"/>
    <w:rsid w:val="00CA37E9"/>
    <w:rsid w:val="00CA3BEC"/>
    <w:rsid w:val="00CA45C6"/>
    <w:rsid w:val="00CA4C04"/>
    <w:rsid w:val="00CA5158"/>
    <w:rsid w:val="00CA532B"/>
    <w:rsid w:val="00CA5481"/>
    <w:rsid w:val="00CB02ED"/>
    <w:rsid w:val="00CB0433"/>
    <w:rsid w:val="00CB0510"/>
    <w:rsid w:val="00CB063D"/>
    <w:rsid w:val="00CB128B"/>
    <w:rsid w:val="00CB173B"/>
    <w:rsid w:val="00CB1A98"/>
    <w:rsid w:val="00CB431A"/>
    <w:rsid w:val="00CB4493"/>
    <w:rsid w:val="00CB44C0"/>
    <w:rsid w:val="00CB4AED"/>
    <w:rsid w:val="00CB4FB6"/>
    <w:rsid w:val="00CB59E8"/>
    <w:rsid w:val="00CC1B65"/>
    <w:rsid w:val="00CC2BC5"/>
    <w:rsid w:val="00CC36F7"/>
    <w:rsid w:val="00CC41EA"/>
    <w:rsid w:val="00CC43CD"/>
    <w:rsid w:val="00CC46FC"/>
    <w:rsid w:val="00CC5732"/>
    <w:rsid w:val="00CC5B61"/>
    <w:rsid w:val="00CC5D80"/>
    <w:rsid w:val="00CC62C7"/>
    <w:rsid w:val="00CC69BC"/>
    <w:rsid w:val="00CC742F"/>
    <w:rsid w:val="00CC7939"/>
    <w:rsid w:val="00CC7F35"/>
    <w:rsid w:val="00CD0D57"/>
    <w:rsid w:val="00CD11A9"/>
    <w:rsid w:val="00CD13C4"/>
    <w:rsid w:val="00CD2AA1"/>
    <w:rsid w:val="00CD3986"/>
    <w:rsid w:val="00CD4C99"/>
    <w:rsid w:val="00CD5E9F"/>
    <w:rsid w:val="00CD5EB2"/>
    <w:rsid w:val="00CD7A94"/>
    <w:rsid w:val="00CE02FE"/>
    <w:rsid w:val="00CE1C2A"/>
    <w:rsid w:val="00CE1FD9"/>
    <w:rsid w:val="00CE23A4"/>
    <w:rsid w:val="00CE344C"/>
    <w:rsid w:val="00CE3B69"/>
    <w:rsid w:val="00CE4239"/>
    <w:rsid w:val="00CE4DAF"/>
    <w:rsid w:val="00CE51F6"/>
    <w:rsid w:val="00CE6090"/>
    <w:rsid w:val="00CE6108"/>
    <w:rsid w:val="00CE629A"/>
    <w:rsid w:val="00CE6BAF"/>
    <w:rsid w:val="00CE70AD"/>
    <w:rsid w:val="00CF132E"/>
    <w:rsid w:val="00CF157F"/>
    <w:rsid w:val="00CF1F37"/>
    <w:rsid w:val="00CF3E04"/>
    <w:rsid w:val="00CF4C87"/>
    <w:rsid w:val="00CF55AA"/>
    <w:rsid w:val="00CF56B2"/>
    <w:rsid w:val="00CF583D"/>
    <w:rsid w:val="00CF5B20"/>
    <w:rsid w:val="00CF5E74"/>
    <w:rsid w:val="00CF6544"/>
    <w:rsid w:val="00CF6AAF"/>
    <w:rsid w:val="00CF6F36"/>
    <w:rsid w:val="00CF7E33"/>
    <w:rsid w:val="00D002B8"/>
    <w:rsid w:val="00D00CB5"/>
    <w:rsid w:val="00D00F3C"/>
    <w:rsid w:val="00D02E74"/>
    <w:rsid w:val="00D039E3"/>
    <w:rsid w:val="00D03D18"/>
    <w:rsid w:val="00D03D6C"/>
    <w:rsid w:val="00D0437A"/>
    <w:rsid w:val="00D04DA8"/>
    <w:rsid w:val="00D05885"/>
    <w:rsid w:val="00D05BEB"/>
    <w:rsid w:val="00D063DB"/>
    <w:rsid w:val="00D06700"/>
    <w:rsid w:val="00D067F3"/>
    <w:rsid w:val="00D07EC9"/>
    <w:rsid w:val="00D07F9F"/>
    <w:rsid w:val="00D101F6"/>
    <w:rsid w:val="00D108EE"/>
    <w:rsid w:val="00D11A35"/>
    <w:rsid w:val="00D1240E"/>
    <w:rsid w:val="00D1282F"/>
    <w:rsid w:val="00D13769"/>
    <w:rsid w:val="00D14452"/>
    <w:rsid w:val="00D14726"/>
    <w:rsid w:val="00D15C7F"/>
    <w:rsid w:val="00D15C9A"/>
    <w:rsid w:val="00D1600A"/>
    <w:rsid w:val="00D16F52"/>
    <w:rsid w:val="00D175A4"/>
    <w:rsid w:val="00D17EA0"/>
    <w:rsid w:val="00D20F8F"/>
    <w:rsid w:val="00D225A3"/>
    <w:rsid w:val="00D231A3"/>
    <w:rsid w:val="00D2338A"/>
    <w:rsid w:val="00D2383C"/>
    <w:rsid w:val="00D23EEF"/>
    <w:rsid w:val="00D24408"/>
    <w:rsid w:val="00D24647"/>
    <w:rsid w:val="00D25A78"/>
    <w:rsid w:val="00D25C7F"/>
    <w:rsid w:val="00D2682E"/>
    <w:rsid w:val="00D2778C"/>
    <w:rsid w:val="00D3075B"/>
    <w:rsid w:val="00D326BF"/>
    <w:rsid w:val="00D336B9"/>
    <w:rsid w:val="00D3385D"/>
    <w:rsid w:val="00D34441"/>
    <w:rsid w:val="00D34D16"/>
    <w:rsid w:val="00D351FB"/>
    <w:rsid w:val="00D363D1"/>
    <w:rsid w:val="00D36DBF"/>
    <w:rsid w:val="00D40967"/>
    <w:rsid w:val="00D40EC1"/>
    <w:rsid w:val="00D4125D"/>
    <w:rsid w:val="00D4221B"/>
    <w:rsid w:val="00D426BF"/>
    <w:rsid w:val="00D44598"/>
    <w:rsid w:val="00D44E29"/>
    <w:rsid w:val="00D45AC7"/>
    <w:rsid w:val="00D46AFA"/>
    <w:rsid w:val="00D47F9B"/>
    <w:rsid w:val="00D50B4D"/>
    <w:rsid w:val="00D50D7B"/>
    <w:rsid w:val="00D51A6F"/>
    <w:rsid w:val="00D522D7"/>
    <w:rsid w:val="00D528A3"/>
    <w:rsid w:val="00D53C39"/>
    <w:rsid w:val="00D556D4"/>
    <w:rsid w:val="00D55DD4"/>
    <w:rsid w:val="00D56A29"/>
    <w:rsid w:val="00D56D31"/>
    <w:rsid w:val="00D60D4F"/>
    <w:rsid w:val="00D62458"/>
    <w:rsid w:val="00D62FA3"/>
    <w:rsid w:val="00D644BF"/>
    <w:rsid w:val="00D655AF"/>
    <w:rsid w:val="00D65EAD"/>
    <w:rsid w:val="00D66077"/>
    <w:rsid w:val="00D66095"/>
    <w:rsid w:val="00D660AF"/>
    <w:rsid w:val="00D67586"/>
    <w:rsid w:val="00D6783B"/>
    <w:rsid w:val="00D67CEA"/>
    <w:rsid w:val="00D67D85"/>
    <w:rsid w:val="00D71475"/>
    <w:rsid w:val="00D73006"/>
    <w:rsid w:val="00D73387"/>
    <w:rsid w:val="00D73A71"/>
    <w:rsid w:val="00D74FAF"/>
    <w:rsid w:val="00D74FF1"/>
    <w:rsid w:val="00D753FE"/>
    <w:rsid w:val="00D75E35"/>
    <w:rsid w:val="00D765B2"/>
    <w:rsid w:val="00D76879"/>
    <w:rsid w:val="00D768E5"/>
    <w:rsid w:val="00D76EDE"/>
    <w:rsid w:val="00D778EF"/>
    <w:rsid w:val="00D77D63"/>
    <w:rsid w:val="00D80B5E"/>
    <w:rsid w:val="00D81669"/>
    <w:rsid w:val="00D81880"/>
    <w:rsid w:val="00D81F09"/>
    <w:rsid w:val="00D82729"/>
    <w:rsid w:val="00D82E29"/>
    <w:rsid w:val="00D8324D"/>
    <w:rsid w:val="00D8381F"/>
    <w:rsid w:val="00D83B97"/>
    <w:rsid w:val="00D83C8A"/>
    <w:rsid w:val="00D845DD"/>
    <w:rsid w:val="00D84926"/>
    <w:rsid w:val="00D851CE"/>
    <w:rsid w:val="00D855F0"/>
    <w:rsid w:val="00D85785"/>
    <w:rsid w:val="00D85A8A"/>
    <w:rsid w:val="00D86336"/>
    <w:rsid w:val="00D872B6"/>
    <w:rsid w:val="00D87DBC"/>
    <w:rsid w:val="00D87DC0"/>
    <w:rsid w:val="00D87E4D"/>
    <w:rsid w:val="00D91313"/>
    <w:rsid w:val="00D9143B"/>
    <w:rsid w:val="00D91487"/>
    <w:rsid w:val="00D950ED"/>
    <w:rsid w:val="00D951CF"/>
    <w:rsid w:val="00D958F1"/>
    <w:rsid w:val="00D95D03"/>
    <w:rsid w:val="00D96BCF"/>
    <w:rsid w:val="00D96D9D"/>
    <w:rsid w:val="00D96EF5"/>
    <w:rsid w:val="00D96EFC"/>
    <w:rsid w:val="00D96F45"/>
    <w:rsid w:val="00DA0772"/>
    <w:rsid w:val="00DA09F3"/>
    <w:rsid w:val="00DA0B86"/>
    <w:rsid w:val="00DA3278"/>
    <w:rsid w:val="00DA3787"/>
    <w:rsid w:val="00DA4258"/>
    <w:rsid w:val="00DA4399"/>
    <w:rsid w:val="00DA47F3"/>
    <w:rsid w:val="00DA47F8"/>
    <w:rsid w:val="00DA48F5"/>
    <w:rsid w:val="00DA4A27"/>
    <w:rsid w:val="00DA5264"/>
    <w:rsid w:val="00DA5EBE"/>
    <w:rsid w:val="00DA702E"/>
    <w:rsid w:val="00DA76B1"/>
    <w:rsid w:val="00DA78BF"/>
    <w:rsid w:val="00DA78FD"/>
    <w:rsid w:val="00DA7EED"/>
    <w:rsid w:val="00DB007F"/>
    <w:rsid w:val="00DB178B"/>
    <w:rsid w:val="00DB1AC9"/>
    <w:rsid w:val="00DB3DB7"/>
    <w:rsid w:val="00DB4E9B"/>
    <w:rsid w:val="00DB548D"/>
    <w:rsid w:val="00DB5B02"/>
    <w:rsid w:val="00DB5ECE"/>
    <w:rsid w:val="00DB6385"/>
    <w:rsid w:val="00DB6A60"/>
    <w:rsid w:val="00DC003B"/>
    <w:rsid w:val="00DC30BC"/>
    <w:rsid w:val="00DC32EB"/>
    <w:rsid w:val="00DC4DCD"/>
    <w:rsid w:val="00DC51DA"/>
    <w:rsid w:val="00DC54AE"/>
    <w:rsid w:val="00DC647A"/>
    <w:rsid w:val="00DD15F4"/>
    <w:rsid w:val="00DD17B6"/>
    <w:rsid w:val="00DD1ADF"/>
    <w:rsid w:val="00DD562C"/>
    <w:rsid w:val="00DD5851"/>
    <w:rsid w:val="00DD5BB8"/>
    <w:rsid w:val="00DD776E"/>
    <w:rsid w:val="00DE02AE"/>
    <w:rsid w:val="00DE0319"/>
    <w:rsid w:val="00DE08DE"/>
    <w:rsid w:val="00DE13FE"/>
    <w:rsid w:val="00DE1755"/>
    <w:rsid w:val="00DE1AD0"/>
    <w:rsid w:val="00DE354D"/>
    <w:rsid w:val="00DE3A40"/>
    <w:rsid w:val="00DE3D65"/>
    <w:rsid w:val="00DE3E65"/>
    <w:rsid w:val="00DE4025"/>
    <w:rsid w:val="00DE5CC2"/>
    <w:rsid w:val="00DE6B41"/>
    <w:rsid w:val="00DE7614"/>
    <w:rsid w:val="00DF0212"/>
    <w:rsid w:val="00DF0C57"/>
    <w:rsid w:val="00DF0FE4"/>
    <w:rsid w:val="00DF2CB7"/>
    <w:rsid w:val="00DF4296"/>
    <w:rsid w:val="00DF4327"/>
    <w:rsid w:val="00DF490C"/>
    <w:rsid w:val="00DF67CC"/>
    <w:rsid w:val="00DF7A61"/>
    <w:rsid w:val="00DF7C06"/>
    <w:rsid w:val="00E02123"/>
    <w:rsid w:val="00E02D85"/>
    <w:rsid w:val="00E03A0D"/>
    <w:rsid w:val="00E03CB1"/>
    <w:rsid w:val="00E045DF"/>
    <w:rsid w:val="00E04A49"/>
    <w:rsid w:val="00E04D22"/>
    <w:rsid w:val="00E059E5"/>
    <w:rsid w:val="00E06ADF"/>
    <w:rsid w:val="00E06BFF"/>
    <w:rsid w:val="00E06CA1"/>
    <w:rsid w:val="00E072A0"/>
    <w:rsid w:val="00E07F31"/>
    <w:rsid w:val="00E10A0E"/>
    <w:rsid w:val="00E11746"/>
    <w:rsid w:val="00E11C63"/>
    <w:rsid w:val="00E1267D"/>
    <w:rsid w:val="00E128C4"/>
    <w:rsid w:val="00E129E9"/>
    <w:rsid w:val="00E141FC"/>
    <w:rsid w:val="00E154D9"/>
    <w:rsid w:val="00E17566"/>
    <w:rsid w:val="00E17578"/>
    <w:rsid w:val="00E20786"/>
    <w:rsid w:val="00E215C5"/>
    <w:rsid w:val="00E2182A"/>
    <w:rsid w:val="00E225D1"/>
    <w:rsid w:val="00E229EE"/>
    <w:rsid w:val="00E22DF9"/>
    <w:rsid w:val="00E23BA9"/>
    <w:rsid w:val="00E23E2C"/>
    <w:rsid w:val="00E247A9"/>
    <w:rsid w:val="00E24CFB"/>
    <w:rsid w:val="00E25B86"/>
    <w:rsid w:val="00E26C04"/>
    <w:rsid w:val="00E26D42"/>
    <w:rsid w:val="00E31301"/>
    <w:rsid w:val="00E31352"/>
    <w:rsid w:val="00E318B3"/>
    <w:rsid w:val="00E31D10"/>
    <w:rsid w:val="00E31D2E"/>
    <w:rsid w:val="00E3219E"/>
    <w:rsid w:val="00E32C48"/>
    <w:rsid w:val="00E33EBB"/>
    <w:rsid w:val="00E34CF1"/>
    <w:rsid w:val="00E34DDC"/>
    <w:rsid w:val="00E356EF"/>
    <w:rsid w:val="00E36512"/>
    <w:rsid w:val="00E365A8"/>
    <w:rsid w:val="00E3739E"/>
    <w:rsid w:val="00E373A2"/>
    <w:rsid w:val="00E37E33"/>
    <w:rsid w:val="00E40899"/>
    <w:rsid w:val="00E40AF1"/>
    <w:rsid w:val="00E40B1D"/>
    <w:rsid w:val="00E416D9"/>
    <w:rsid w:val="00E4225E"/>
    <w:rsid w:val="00E427D8"/>
    <w:rsid w:val="00E429B0"/>
    <w:rsid w:val="00E42C8A"/>
    <w:rsid w:val="00E436CD"/>
    <w:rsid w:val="00E43850"/>
    <w:rsid w:val="00E4391B"/>
    <w:rsid w:val="00E43A95"/>
    <w:rsid w:val="00E44750"/>
    <w:rsid w:val="00E44A67"/>
    <w:rsid w:val="00E44E66"/>
    <w:rsid w:val="00E45348"/>
    <w:rsid w:val="00E45E6B"/>
    <w:rsid w:val="00E46188"/>
    <w:rsid w:val="00E46500"/>
    <w:rsid w:val="00E46509"/>
    <w:rsid w:val="00E46B0B"/>
    <w:rsid w:val="00E46E9E"/>
    <w:rsid w:val="00E46F2B"/>
    <w:rsid w:val="00E47116"/>
    <w:rsid w:val="00E474F3"/>
    <w:rsid w:val="00E47D3B"/>
    <w:rsid w:val="00E50ED5"/>
    <w:rsid w:val="00E512CE"/>
    <w:rsid w:val="00E519FD"/>
    <w:rsid w:val="00E51FE6"/>
    <w:rsid w:val="00E528F9"/>
    <w:rsid w:val="00E53927"/>
    <w:rsid w:val="00E53C31"/>
    <w:rsid w:val="00E53F32"/>
    <w:rsid w:val="00E54245"/>
    <w:rsid w:val="00E54A48"/>
    <w:rsid w:val="00E555FB"/>
    <w:rsid w:val="00E556E5"/>
    <w:rsid w:val="00E55884"/>
    <w:rsid w:val="00E5598D"/>
    <w:rsid w:val="00E55FB4"/>
    <w:rsid w:val="00E565A9"/>
    <w:rsid w:val="00E56D5B"/>
    <w:rsid w:val="00E56EA0"/>
    <w:rsid w:val="00E57646"/>
    <w:rsid w:val="00E5765F"/>
    <w:rsid w:val="00E60094"/>
    <w:rsid w:val="00E617FD"/>
    <w:rsid w:val="00E61C7C"/>
    <w:rsid w:val="00E62DAA"/>
    <w:rsid w:val="00E62EDD"/>
    <w:rsid w:val="00E6365C"/>
    <w:rsid w:val="00E63B85"/>
    <w:rsid w:val="00E63F1F"/>
    <w:rsid w:val="00E63FD2"/>
    <w:rsid w:val="00E642A2"/>
    <w:rsid w:val="00E64AC7"/>
    <w:rsid w:val="00E651C6"/>
    <w:rsid w:val="00E66796"/>
    <w:rsid w:val="00E716C5"/>
    <w:rsid w:val="00E7259E"/>
    <w:rsid w:val="00E7293E"/>
    <w:rsid w:val="00E737A7"/>
    <w:rsid w:val="00E7445A"/>
    <w:rsid w:val="00E74CDF"/>
    <w:rsid w:val="00E74E91"/>
    <w:rsid w:val="00E75492"/>
    <w:rsid w:val="00E75BFF"/>
    <w:rsid w:val="00E75D9C"/>
    <w:rsid w:val="00E76759"/>
    <w:rsid w:val="00E776CB"/>
    <w:rsid w:val="00E7784A"/>
    <w:rsid w:val="00E77B8D"/>
    <w:rsid w:val="00E77D8A"/>
    <w:rsid w:val="00E80B0B"/>
    <w:rsid w:val="00E80B74"/>
    <w:rsid w:val="00E80C4B"/>
    <w:rsid w:val="00E80F23"/>
    <w:rsid w:val="00E81068"/>
    <w:rsid w:val="00E81B5B"/>
    <w:rsid w:val="00E826A1"/>
    <w:rsid w:val="00E8324E"/>
    <w:rsid w:val="00E8362E"/>
    <w:rsid w:val="00E84802"/>
    <w:rsid w:val="00E84B66"/>
    <w:rsid w:val="00E869E4"/>
    <w:rsid w:val="00E86B49"/>
    <w:rsid w:val="00E87043"/>
    <w:rsid w:val="00E87F56"/>
    <w:rsid w:val="00E90BA0"/>
    <w:rsid w:val="00E90DCA"/>
    <w:rsid w:val="00E914D6"/>
    <w:rsid w:val="00E92AC9"/>
    <w:rsid w:val="00E94275"/>
    <w:rsid w:val="00E95B3C"/>
    <w:rsid w:val="00E96E5D"/>
    <w:rsid w:val="00E96E6D"/>
    <w:rsid w:val="00E9737A"/>
    <w:rsid w:val="00E97BF7"/>
    <w:rsid w:val="00EA0097"/>
    <w:rsid w:val="00EA0401"/>
    <w:rsid w:val="00EA05C8"/>
    <w:rsid w:val="00EA0A97"/>
    <w:rsid w:val="00EA1061"/>
    <w:rsid w:val="00EA1429"/>
    <w:rsid w:val="00EA19A1"/>
    <w:rsid w:val="00EA1F28"/>
    <w:rsid w:val="00EA27D6"/>
    <w:rsid w:val="00EA29DA"/>
    <w:rsid w:val="00EA2B21"/>
    <w:rsid w:val="00EA2E91"/>
    <w:rsid w:val="00EA32E7"/>
    <w:rsid w:val="00EA4344"/>
    <w:rsid w:val="00EA51B8"/>
    <w:rsid w:val="00EA5A40"/>
    <w:rsid w:val="00EA5FD1"/>
    <w:rsid w:val="00EA60A3"/>
    <w:rsid w:val="00EA6A61"/>
    <w:rsid w:val="00EA747F"/>
    <w:rsid w:val="00EB04F3"/>
    <w:rsid w:val="00EB1257"/>
    <w:rsid w:val="00EB285D"/>
    <w:rsid w:val="00EB2FAE"/>
    <w:rsid w:val="00EB3782"/>
    <w:rsid w:val="00EB44F0"/>
    <w:rsid w:val="00EB56E8"/>
    <w:rsid w:val="00EB5FFF"/>
    <w:rsid w:val="00EB6847"/>
    <w:rsid w:val="00EB7EF8"/>
    <w:rsid w:val="00EC0595"/>
    <w:rsid w:val="00EC0891"/>
    <w:rsid w:val="00EC174F"/>
    <w:rsid w:val="00EC277F"/>
    <w:rsid w:val="00EC3BEA"/>
    <w:rsid w:val="00EC5B03"/>
    <w:rsid w:val="00EC5DDF"/>
    <w:rsid w:val="00ED1C6C"/>
    <w:rsid w:val="00ED1F28"/>
    <w:rsid w:val="00ED2064"/>
    <w:rsid w:val="00ED34ED"/>
    <w:rsid w:val="00ED37A1"/>
    <w:rsid w:val="00ED3A12"/>
    <w:rsid w:val="00ED3CB6"/>
    <w:rsid w:val="00ED4642"/>
    <w:rsid w:val="00ED4B33"/>
    <w:rsid w:val="00ED4D26"/>
    <w:rsid w:val="00ED5044"/>
    <w:rsid w:val="00ED5656"/>
    <w:rsid w:val="00ED5BF6"/>
    <w:rsid w:val="00ED623D"/>
    <w:rsid w:val="00EE08BD"/>
    <w:rsid w:val="00EE12C7"/>
    <w:rsid w:val="00EE1587"/>
    <w:rsid w:val="00EE1830"/>
    <w:rsid w:val="00EE1C8F"/>
    <w:rsid w:val="00EE231E"/>
    <w:rsid w:val="00EE2D78"/>
    <w:rsid w:val="00EE3326"/>
    <w:rsid w:val="00EE3928"/>
    <w:rsid w:val="00EE39DC"/>
    <w:rsid w:val="00EE3A3B"/>
    <w:rsid w:val="00EE4E69"/>
    <w:rsid w:val="00EE4F26"/>
    <w:rsid w:val="00EE505C"/>
    <w:rsid w:val="00EE5222"/>
    <w:rsid w:val="00EE5B41"/>
    <w:rsid w:val="00EE5E12"/>
    <w:rsid w:val="00EE63E5"/>
    <w:rsid w:val="00EE7C78"/>
    <w:rsid w:val="00EE7CF1"/>
    <w:rsid w:val="00EF30EA"/>
    <w:rsid w:val="00EF31DE"/>
    <w:rsid w:val="00EF3CEE"/>
    <w:rsid w:val="00EF4CE4"/>
    <w:rsid w:val="00EF4DC7"/>
    <w:rsid w:val="00EF4ED9"/>
    <w:rsid w:val="00EF5B89"/>
    <w:rsid w:val="00EF5D12"/>
    <w:rsid w:val="00EF7F9C"/>
    <w:rsid w:val="00F012B8"/>
    <w:rsid w:val="00F0165D"/>
    <w:rsid w:val="00F017AF"/>
    <w:rsid w:val="00F0243C"/>
    <w:rsid w:val="00F02F3D"/>
    <w:rsid w:val="00F02FF0"/>
    <w:rsid w:val="00F03740"/>
    <w:rsid w:val="00F03802"/>
    <w:rsid w:val="00F043C4"/>
    <w:rsid w:val="00F04546"/>
    <w:rsid w:val="00F05552"/>
    <w:rsid w:val="00F05765"/>
    <w:rsid w:val="00F058F7"/>
    <w:rsid w:val="00F0690B"/>
    <w:rsid w:val="00F0784D"/>
    <w:rsid w:val="00F079E5"/>
    <w:rsid w:val="00F07DE5"/>
    <w:rsid w:val="00F106DA"/>
    <w:rsid w:val="00F108B7"/>
    <w:rsid w:val="00F10E41"/>
    <w:rsid w:val="00F10E45"/>
    <w:rsid w:val="00F116A1"/>
    <w:rsid w:val="00F11B90"/>
    <w:rsid w:val="00F127DD"/>
    <w:rsid w:val="00F12BB2"/>
    <w:rsid w:val="00F12D53"/>
    <w:rsid w:val="00F13330"/>
    <w:rsid w:val="00F13423"/>
    <w:rsid w:val="00F13977"/>
    <w:rsid w:val="00F1532B"/>
    <w:rsid w:val="00F15B8C"/>
    <w:rsid w:val="00F15FFE"/>
    <w:rsid w:val="00F160A5"/>
    <w:rsid w:val="00F169FE"/>
    <w:rsid w:val="00F16CD8"/>
    <w:rsid w:val="00F17A83"/>
    <w:rsid w:val="00F20273"/>
    <w:rsid w:val="00F208BA"/>
    <w:rsid w:val="00F20F3B"/>
    <w:rsid w:val="00F214BC"/>
    <w:rsid w:val="00F21801"/>
    <w:rsid w:val="00F22FA9"/>
    <w:rsid w:val="00F234FF"/>
    <w:rsid w:val="00F2385D"/>
    <w:rsid w:val="00F23D88"/>
    <w:rsid w:val="00F2592C"/>
    <w:rsid w:val="00F26CC0"/>
    <w:rsid w:val="00F275FA"/>
    <w:rsid w:val="00F308E5"/>
    <w:rsid w:val="00F311C2"/>
    <w:rsid w:val="00F31865"/>
    <w:rsid w:val="00F320C7"/>
    <w:rsid w:val="00F32D1A"/>
    <w:rsid w:val="00F32DA4"/>
    <w:rsid w:val="00F331DE"/>
    <w:rsid w:val="00F33E32"/>
    <w:rsid w:val="00F33FAD"/>
    <w:rsid w:val="00F343FB"/>
    <w:rsid w:val="00F347C3"/>
    <w:rsid w:val="00F349F6"/>
    <w:rsid w:val="00F366EA"/>
    <w:rsid w:val="00F37042"/>
    <w:rsid w:val="00F37687"/>
    <w:rsid w:val="00F3787E"/>
    <w:rsid w:val="00F40321"/>
    <w:rsid w:val="00F409C6"/>
    <w:rsid w:val="00F40B2F"/>
    <w:rsid w:val="00F41C1C"/>
    <w:rsid w:val="00F42C0B"/>
    <w:rsid w:val="00F42FFD"/>
    <w:rsid w:val="00F45127"/>
    <w:rsid w:val="00F45568"/>
    <w:rsid w:val="00F45811"/>
    <w:rsid w:val="00F45D97"/>
    <w:rsid w:val="00F46547"/>
    <w:rsid w:val="00F46C7E"/>
    <w:rsid w:val="00F47260"/>
    <w:rsid w:val="00F47EFF"/>
    <w:rsid w:val="00F5059F"/>
    <w:rsid w:val="00F50B73"/>
    <w:rsid w:val="00F515A5"/>
    <w:rsid w:val="00F51767"/>
    <w:rsid w:val="00F51B0F"/>
    <w:rsid w:val="00F51F07"/>
    <w:rsid w:val="00F52305"/>
    <w:rsid w:val="00F52D69"/>
    <w:rsid w:val="00F531AF"/>
    <w:rsid w:val="00F531C3"/>
    <w:rsid w:val="00F532FC"/>
    <w:rsid w:val="00F538A8"/>
    <w:rsid w:val="00F542F1"/>
    <w:rsid w:val="00F5566D"/>
    <w:rsid w:val="00F56E95"/>
    <w:rsid w:val="00F5751D"/>
    <w:rsid w:val="00F57532"/>
    <w:rsid w:val="00F575C2"/>
    <w:rsid w:val="00F57C34"/>
    <w:rsid w:val="00F57F9E"/>
    <w:rsid w:val="00F601CF"/>
    <w:rsid w:val="00F605EC"/>
    <w:rsid w:val="00F60DCD"/>
    <w:rsid w:val="00F63EF8"/>
    <w:rsid w:val="00F63F3C"/>
    <w:rsid w:val="00F649F2"/>
    <w:rsid w:val="00F64ACA"/>
    <w:rsid w:val="00F65845"/>
    <w:rsid w:val="00F667BF"/>
    <w:rsid w:val="00F6712A"/>
    <w:rsid w:val="00F67723"/>
    <w:rsid w:val="00F678ED"/>
    <w:rsid w:val="00F679C7"/>
    <w:rsid w:val="00F70A03"/>
    <w:rsid w:val="00F72040"/>
    <w:rsid w:val="00F73FA8"/>
    <w:rsid w:val="00F74563"/>
    <w:rsid w:val="00F748C2"/>
    <w:rsid w:val="00F751FA"/>
    <w:rsid w:val="00F75262"/>
    <w:rsid w:val="00F76B6B"/>
    <w:rsid w:val="00F773FF"/>
    <w:rsid w:val="00F80055"/>
    <w:rsid w:val="00F8032F"/>
    <w:rsid w:val="00F820B3"/>
    <w:rsid w:val="00F822B3"/>
    <w:rsid w:val="00F823A2"/>
    <w:rsid w:val="00F82986"/>
    <w:rsid w:val="00F8374A"/>
    <w:rsid w:val="00F840A3"/>
    <w:rsid w:val="00F84694"/>
    <w:rsid w:val="00F84E3D"/>
    <w:rsid w:val="00F85CE5"/>
    <w:rsid w:val="00F86921"/>
    <w:rsid w:val="00F86E28"/>
    <w:rsid w:val="00F9155C"/>
    <w:rsid w:val="00F919F6"/>
    <w:rsid w:val="00F92862"/>
    <w:rsid w:val="00F92B8C"/>
    <w:rsid w:val="00F92F63"/>
    <w:rsid w:val="00F933F9"/>
    <w:rsid w:val="00F951E6"/>
    <w:rsid w:val="00F95483"/>
    <w:rsid w:val="00F95A5E"/>
    <w:rsid w:val="00F96224"/>
    <w:rsid w:val="00F975FF"/>
    <w:rsid w:val="00F97B2D"/>
    <w:rsid w:val="00FA0A4C"/>
    <w:rsid w:val="00FA24B2"/>
    <w:rsid w:val="00FA2ACA"/>
    <w:rsid w:val="00FA2C24"/>
    <w:rsid w:val="00FA2C96"/>
    <w:rsid w:val="00FA4F5C"/>
    <w:rsid w:val="00FA6C0B"/>
    <w:rsid w:val="00FA7758"/>
    <w:rsid w:val="00FB0132"/>
    <w:rsid w:val="00FB078B"/>
    <w:rsid w:val="00FB1339"/>
    <w:rsid w:val="00FB1A17"/>
    <w:rsid w:val="00FB1DCA"/>
    <w:rsid w:val="00FB24F5"/>
    <w:rsid w:val="00FB28C0"/>
    <w:rsid w:val="00FB2C93"/>
    <w:rsid w:val="00FB4698"/>
    <w:rsid w:val="00FB4C79"/>
    <w:rsid w:val="00FB553A"/>
    <w:rsid w:val="00FB5DF0"/>
    <w:rsid w:val="00FB5F59"/>
    <w:rsid w:val="00FB6DFA"/>
    <w:rsid w:val="00FB7302"/>
    <w:rsid w:val="00FC0350"/>
    <w:rsid w:val="00FC04D3"/>
    <w:rsid w:val="00FC3501"/>
    <w:rsid w:val="00FC375B"/>
    <w:rsid w:val="00FC38AB"/>
    <w:rsid w:val="00FC38C1"/>
    <w:rsid w:val="00FC44A6"/>
    <w:rsid w:val="00FC460B"/>
    <w:rsid w:val="00FC5D21"/>
    <w:rsid w:val="00FC5ECC"/>
    <w:rsid w:val="00FC6C73"/>
    <w:rsid w:val="00FC6F02"/>
    <w:rsid w:val="00FC70B3"/>
    <w:rsid w:val="00FC70C3"/>
    <w:rsid w:val="00FC74E4"/>
    <w:rsid w:val="00FC7B23"/>
    <w:rsid w:val="00FD038C"/>
    <w:rsid w:val="00FD1FE9"/>
    <w:rsid w:val="00FD36F4"/>
    <w:rsid w:val="00FD40B5"/>
    <w:rsid w:val="00FD4745"/>
    <w:rsid w:val="00FD7167"/>
    <w:rsid w:val="00FD719B"/>
    <w:rsid w:val="00FE005A"/>
    <w:rsid w:val="00FE1A26"/>
    <w:rsid w:val="00FE26A4"/>
    <w:rsid w:val="00FE2946"/>
    <w:rsid w:val="00FE3131"/>
    <w:rsid w:val="00FE3B7D"/>
    <w:rsid w:val="00FE51E3"/>
    <w:rsid w:val="00FE57BB"/>
    <w:rsid w:val="00FE58AF"/>
    <w:rsid w:val="00FE5937"/>
    <w:rsid w:val="00FE59A3"/>
    <w:rsid w:val="00FE5A57"/>
    <w:rsid w:val="00FE62C9"/>
    <w:rsid w:val="00FE6C86"/>
    <w:rsid w:val="00FE7948"/>
    <w:rsid w:val="00FE7C86"/>
    <w:rsid w:val="00FF169F"/>
    <w:rsid w:val="00FF187F"/>
    <w:rsid w:val="00FF2115"/>
    <w:rsid w:val="00FF22D5"/>
    <w:rsid w:val="00FF2943"/>
    <w:rsid w:val="00FF2C0E"/>
    <w:rsid w:val="00FF2FFB"/>
    <w:rsid w:val="00FF3E92"/>
    <w:rsid w:val="00FF4BB9"/>
    <w:rsid w:val="00FF5512"/>
    <w:rsid w:val="00FF78B8"/>
    <w:rsid w:val="00FF7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617"/>
    <w:pPr>
      <w:spacing w:after="200" w:line="276" w:lineRule="auto"/>
    </w:pPr>
    <w:rPr>
      <w:sz w:val="22"/>
      <w:szCs w:val="22"/>
    </w:rPr>
  </w:style>
  <w:style w:type="paragraph" w:styleId="Heading3">
    <w:name w:val="heading 3"/>
    <w:basedOn w:val="Normal"/>
    <w:link w:val="Heading3Char"/>
    <w:uiPriority w:val="99"/>
    <w:qFormat/>
    <w:rsid w:val="000476C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476C3"/>
    <w:rPr>
      <w:rFonts w:ascii="Times New Roman" w:hAnsi="Times New Roman" w:cs="Times New Roman"/>
      <w:b/>
      <w:bCs/>
      <w:sz w:val="27"/>
      <w:szCs w:val="27"/>
    </w:rPr>
  </w:style>
  <w:style w:type="paragraph" w:styleId="ListParagraph">
    <w:name w:val="List Paragraph"/>
    <w:basedOn w:val="Normal"/>
    <w:uiPriority w:val="34"/>
    <w:qFormat/>
    <w:rsid w:val="00740007"/>
    <w:pPr>
      <w:ind w:left="720"/>
      <w:contextualSpacing/>
    </w:pPr>
  </w:style>
  <w:style w:type="paragraph" w:styleId="NormalWeb">
    <w:name w:val="Normal (Web)"/>
    <w:basedOn w:val="Normal"/>
    <w:uiPriority w:val="99"/>
    <w:rsid w:val="00730CF8"/>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77308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73081"/>
    <w:rPr>
      <w:rFonts w:cs="Times New Roman"/>
    </w:rPr>
  </w:style>
  <w:style w:type="paragraph" w:styleId="Footer">
    <w:name w:val="footer"/>
    <w:basedOn w:val="Normal"/>
    <w:link w:val="FooterChar"/>
    <w:uiPriority w:val="99"/>
    <w:rsid w:val="0077308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3081"/>
    <w:rPr>
      <w:rFonts w:cs="Times New Roman"/>
    </w:rPr>
  </w:style>
  <w:style w:type="paragraph" w:styleId="NoSpacing">
    <w:name w:val="No Spacing"/>
    <w:uiPriority w:val="99"/>
    <w:qFormat/>
    <w:rsid w:val="00F751FA"/>
    <w:rPr>
      <w:rFonts w:ascii="Times New Roman" w:hAnsi="Times New Roman"/>
      <w:sz w:val="28"/>
      <w:szCs w:val="28"/>
    </w:rPr>
  </w:style>
  <w:style w:type="paragraph" w:styleId="BalloonText">
    <w:name w:val="Balloon Text"/>
    <w:basedOn w:val="Normal"/>
    <w:link w:val="BalloonTextChar"/>
    <w:uiPriority w:val="99"/>
    <w:semiHidden/>
    <w:rsid w:val="00291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91801"/>
    <w:rPr>
      <w:rFonts w:ascii="Segoe UI" w:hAnsi="Segoe UI" w:cs="Segoe UI"/>
      <w:sz w:val="18"/>
      <w:szCs w:val="18"/>
    </w:rPr>
  </w:style>
  <w:style w:type="table" w:styleId="TableGrid">
    <w:name w:val="Table Grid"/>
    <w:basedOn w:val="TableNormal"/>
    <w:uiPriority w:val="99"/>
    <w:rsid w:val="00272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01045A"/>
    <w:rPr>
      <w:rFonts w:cs="Times New Roman"/>
    </w:rPr>
  </w:style>
  <w:style w:type="character" w:customStyle="1" w:styleId="shorttext">
    <w:name w:val="short_text"/>
    <w:basedOn w:val="DefaultParagraphFont"/>
    <w:uiPriority w:val="99"/>
    <w:rsid w:val="00B93D59"/>
    <w:rPr>
      <w:rFonts w:cs="Times New Roman"/>
    </w:rPr>
  </w:style>
  <w:style w:type="paragraph" w:styleId="PlainText">
    <w:name w:val="Plain Text"/>
    <w:basedOn w:val="Normal"/>
    <w:link w:val="PlainTextChar"/>
    <w:rsid w:val="00F308E5"/>
    <w:pPr>
      <w:spacing w:after="0" w:line="240" w:lineRule="auto"/>
    </w:pPr>
    <w:rPr>
      <w:rFonts w:ascii="Courier New" w:hAnsi="Courier New"/>
      <w:sz w:val="20"/>
      <w:szCs w:val="20"/>
      <w:lang w:val="en-AU"/>
    </w:rPr>
  </w:style>
  <w:style w:type="character" w:customStyle="1" w:styleId="PlainTextChar">
    <w:name w:val="Plain Text Char"/>
    <w:basedOn w:val="DefaultParagraphFont"/>
    <w:link w:val="PlainText"/>
    <w:locked/>
    <w:rsid w:val="00F308E5"/>
    <w:rPr>
      <w:rFonts w:ascii="Courier New" w:eastAsia="SimSun" w:hAnsi="Courier New" w:cs="Times New Roman"/>
      <w:sz w:val="20"/>
      <w:szCs w:val="20"/>
      <w:lang w:val="en-AU"/>
    </w:rPr>
  </w:style>
  <w:style w:type="character" w:styleId="Hyperlink">
    <w:name w:val="Hyperlink"/>
    <w:basedOn w:val="DefaultParagraphFont"/>
    <w:uiPriority w:val="99"/>
    <w:rsid w:val="000476C3"/>
    <w:rPr>
      <w:rFonts w:cs="Times New Roman"/>
      <w:color w:val="0000FF"/>
      <w:u w:val="single"/>
    </w:rPr>
  </w:style>
  <w:style w:type="character" w:customStyle="1" w:styleId="tl8wme">
    <w:name w:val="tl8wme"/>
    <w:basedOn w:val="DefaultParagraphFont"/>
    <w:rsid w:val="00117145"/>
    <w:rPr>
      <w:rFonts w:cs="Times New Roman"/>
    </w:rPr>
  </w:style>
  <w:style w:type="character" w:styleId="CommentReference">
    <w:name w:val="annotation reference"/>
    <w:basedOn w:val="DefaultParagraphFont"/>
    <w:uiPriority w:val="99"/>
    <w:semiHidden/>
    <w:rsid w:val="003F3279"/>
    <w:rPr>
      <w:rFonts w:cs="Times New Roman"/>
      <w:sz w:val="16"/>
      <w:szCs w:val="16"/>
    </w:rPr>
  </w:style>
  <w:style w:type="paragraph" w:styleId="CommentText">
    <w:name w:val="annotation text"/>
    <w:basedOn w:val="Normal"/>
    <w:link w:val="CommentTextChar"/>
    <w:uiPriority w:val="99"/>
    <w:semiHidden/>
    <w:rsid w:val="003F327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F3279"/>
    <w:rPr>
      <w:rFonts w:cs="Times New Roman"/>
      <w:sz w:val="20"/>
      <w:szCs w:val="20"/>
    </w:rPr>
  </w:style>
  <w:style w:type="paragraph" w:styleId="CommentSubject">
    <w:name w:val="annotation subject"/>
    <w:basedOn w:val="CommentText"/>
    <w:next w:val="CommentText"/>
    <w:link w:val="CommentSubjectChar"/>
    <w:uiPriority w:val="99"/>
    <w:semiHidden/>
    <w:rsid w:val="003F3279"/>
    <w:rPr>
      <w:b/>
      <w:bCs/>
    </w:rPr>
  </w:style>
  <w:style w:type="character" w:customStyle="1" w:styleId="CommentSubjectChar">
    <w:name w:val="Comment Subject Char"/>
    <w:basedOn w:val="CommentTextChar"/>
    <w:link w:val="CommentSubject"/>
    <w:uiPriority w:val="99"/>
    <w:semiHidden/>
    <w:locked/>
    <w:rsid w:val="003F3279"/>
    <w:rPr>
      <w:b/>
      <w:bCs/>
    </w:rPr>
  </w:style>
  <w:style w:type="character" w:customStyle="1" w:styleId="apple-converted-space">
    <w:name w:val="apple-converted-space"/>
    <w:basedOn w:val="DefaultParagraphFont"/>
    <w:rsid w:val="00BE77F3"/>
    <w:rPr>
      <w:rFonts w:cs="Times New Roman"/>
    </w:rPr>
  </w:style>
  <w:style w:type="character" w:styleId="Emphasis">
    <w:name w:val="Emphasis"/>
    <w:basedOn w:val="DefaultParagraphFont"/>
    <w:uiPriority w:val="20"/>
    <w:qFormat/>
    <w:rsid w:val="0074722B"/>
    <w:rPr>
      <w:rFonts w:cs="Times New Roman"/>
      <w:i/>
      <w:iCs/>
    </w:rPr>
  </w:style>
  <w:style w:type="paragraph" w:customStyle="1" w:styleId="m-8851143596676722179msolistparagraph">
    <w:name w:val="m_-8851143596676722179msolistparagraph"/>
    <w:basedOn w:val="Normal"/>
    <w:rsid w:val="00CA37E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B54B5"/>
    <w:pPr>
      <w:autoSpaceDE w:val="0"/>
      <w:autoSpaceDN w:val="0"/>
      <w:adjustRightInd w:val="0"/>
    </w:pPr>
    <w:rPr>
      <w:rFonts w:ascii="Arial" w:eastAsiaTheme="minorEastAsia" w:hAnsi="Arial" w:cs="Arial"/>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65639018">
      <w:bodyDiv w:val="1"/>
      <w:marLeft w:val="0"/>
      <w:marRight w:val="0"/>
      <w:marTop w:val="0"/>
      <w:marBottom w:val="0"/>
      <w:divBdr>
        <w:top w:val="none" w:sz="0" w:space="0" w:color="auto"/>
        <w:left w:val="none" w:sz="0" w:space="0" w:color="auto"/>
        <w:bottom w:val="none" w:sz="0" w:space="0" w:color="auto"/>
        <w:right w:val="none" w:sz="0" w:space="0" w:color="auto"/>
      </w:divBdr>
    </w:div>
    <w:div w:id="440347293">
      <w:marLeft w:val="0"/>
      <w:marRight w:val="0"/>
      <w:marTop w:val="0"/>
      <w:marBottom w:val="0"/>
      <w:divBdr>
        <w:top w:val="none" w:sz="0" w:space="0" w:color="auto"/>
        <w:left w:val="none" w:sz="0" w:space="0" w:color="auto"/>
        <w:bottom w:val="none" w:sz="0" w:space="0" w:color="auto"/>
        <w:right w:val="none" w:sz="0" w:space="0" w:color="auto"/>
      </w:divBdr>
      <w:divsChild>
        <w:div w:id="440347292">
          <w:marLeft w:val="446"/>
          <w:marRight w:val="0"/>
          <w:marTop w:val="0"/>
          <w:marBottom w:val="0"/>
          <w:divBdr>
            <w:top w:val="none" w:sz="0" w:space="0" w:color="auto"/>
            <w:left w:val="none" w:sz="0" w:space="0" w:color="auto"/>
            <w:bottom w:val="none" w:sz="0" w:space="0" w:color="auto"/>
            <w:right w:val="none" w:sz="0" w:space="0" w:color="auto"/>
          </w:divBdr>
        </w:div>
        <w:div w:id="440347302">
          <w:marLeft w:val="446"/>
          <w:marRight w:val="0"/>
          <w:marTop w:val="0"/>
          <w:marBottom w:val="0"/>
          <w:divBdr>
            <w:top w:val="none" w:sz="0" w:space="0" w:color="auto"/>
            <w:left w:val="none" w:sz="0" w:space="0" w:color="auto"/>
            <w:bottom w:val="none" w:sz="0" w:space="0" w:color="auto"/>
            <w:right w:val="none" w:sz="0" w:space="0" w:color="auto"/>
          </w:divBdr>
        </w:div>
        <w:div w:id="440347305">
          <w:marLeft w:val="446"/>
          <w:marRight w:val="0"/>
          <w:marTop w:val="0"/>
          <w:marBottom w:val="0"/>
          <w:divBdr>
            <w:top w:val="none" w:sz="0" w:space="0" w:color="auto"/>
            <w:left w:val="none" w:sz="0" w:space="0" w:color="auto"/>
            <w:bottom w:val="none" w:sz="0" w:space="0" w:color="auto"/>
            <w:right w:val="none" w:sz="0" w:space="0" w:color="auto"/>
          </w:divBdr>
        </w:div>
        <w:div w:id="440347318">
          <w:marLeft w:val="446"/>
          <w:marRight w:val="0"/>
          <w:marTop w:val="0"/>
          <w:marBottom w:val="0"/>
          <w:divBdr>
            <w:top w:val="none" w:sz="0" w:space="0" w:color="auto"/>
            <w:left w:val="none" w:sz="0" w:space="0" w:color="auto"/>
            <w:bottom w:val="none" w:sz="0" w:space="0" w:color="auto"/>
            <w:right w:val="none" w:sz="0" w:space="0" w:color="auto"/>
          </w:divBdr>
        </w:div>
      </w:divsChild>
    </w:div>
    <w:div w:id="440347294">
      <w:marLeft w:val="0"/>
      <w:marRight w:val="0"/>
      <w:marTop w:val="0"/>
      <w:marBottom w:val="0"/>
      <w:divBdr>
        <w:top w:val="none" w:sz="0" w:space="0" w:color="auto"/>
        <w:left w:val="none" w:sz="0" w:space="0" w:color="auto"/>
        <w:bottom w:val="none" w:sz="0" w:space="0" w:color="auto"/>
        <w:right w:val="none" w:sz="0" w:space="0" w:color="auto"/>
      </w:divBdr>
    </w:div>
    <w:div w:id="440347295">
      <w:marLeft w:val="0"/>
      <w:marRight w:val="0"/>
      <w:marTop w:val="0"/>
      <w:marBottom w:val="0"/>
      <w:divBdr>
        <w:top w:val="none" w:sz="0" w:space="0" w:color="auto"/>
        <w:left w:val="none" w:sz="0" w:space="0" w:color="auto"/>
        <w:bottom w:val="none" w:sz="0" w:space="0" w:color="auto"/>
        <w:right w:val="none" w:sz="0" w:space="0" w:color="auto"/>
      </w:divBdr>
    </w:div>
    <w:div w:id="440347296">
      <w:marLeft w:val="0"/>
      <w:marRight w:val="0"/>
      <w:marTop w:val="0"/>
      <w:marBottom w:val="0"/>
      <w:divBdr>
        <w:top w:val="none" w:sz="0" w:space="0" w:color="auto"/>
        <w:left w:val="none" w:sz="0" w:space="0" w:color="auto"/>
        <w:bottom w:val="none" w:sz="0" w:space="0" w:color="auto"/>
        <w:right w:val="none" w:sz="0" w:space="0" w:color="auto"/>
      </w:divBdr>
      <w:divsChild>
        <w:div w:id="440347307">
          <w:marLeft w:val="0"/>
          <w:marRight w:val="0"/>
          <w:marTop w:val="0"/>
          <w:marBottom w:val="0"/>
          <w:divBdr>
            <w:top w:val="none" w:sz="0" w:space="0" w:color="auto"/>
            <w:left w:val="none" w:sz="0" w:space="0" w:color="auto"/>
            <w:bottom w:val="none" w:sz="0" w:space="0" w:color="auto"/>
            <w:right w:val="none" w:sz="0" w:space="0" w:color="auto"/>
          </w:divBdr>
          <w:divsChild>
            <w:div w:id="440347308">
              <w:marLeft w:val="0"/>
              <w:marRight w:val="0"/>
              <w:marTop w:val="0"/>
              <w:marBottom w:val="0"/>
              <w:divBdr>
                <w:top w:val="none" w:sz="0" w:space="0" w:color="auto"/>
                <w:left w:val="none" w:sz="0" w:space="0" w:color="auto"/>
                <w:bottom w:val="none" w:sz="0" w:space="0" w:color="auto"/>
                <w:right w:val="none" w:sz="0" w:space="0" w:color="auto"/>
              </w:divBdr>
              <w:divsChild>
                <w:div w:id="440347300">
                  <w:marLeft w:val="0"/>
                  <w:marRight w:val="0"/>
                  <w:marTop w:val="0"/>
                  <w:marBottom w:val="0"/>
                  <w:divBdr>
                    <w:top w:val="none" w:sz="0" w:space="0" w:color="auto"/>
                    <w:left w:val="none" w:sz="0" w:space="0" w:color="auto"/>
                    <w:bottom w:val="none" w:sz="0" w:space="0" w:color="auto"/>
                    <w:right w:val="none" w:sz="0" w:space="0" w:color="auto"/>
                  </w:divBdr>
                  <w:divsChild>
                    <w:div w:id="440347310">
                      <w:marLeft w:val="0"/>
                      <w:marRight w:val="0"/>
                      <w:marTop w:val="0"/>
                      <w:marBottom w:val="0"/>
                      <w:divBdr>
                        <w:top w:val="none" w:sz="0" w:space="0" w:color="auto"/>
                        <w:left w:val="none" w:sz="0" w:space="0" w:color="auto"/>
                        <w:bottom w:val="none" w:sz="0" w:space="0" w:color="auto"/>
                        <w:right w:val="none" w:sz="0" w:space="0" w:color="auto"/>
                      </w:divBdr>
                      <w:divsChild>
                        <w:div w:id="440347313">
                          <w:marLeft w:val="0"/>
                          <w:marRight w:val="0"/>
                          <w:marTop w:val="0"/>
                          <w:marBottom w:val="0"/>
                          <w:divBdr>
                            <w:top w:val="none" w:sz="0" w:space="0" w:color="auto"/>
                            <w:left w:val="none" w:sz="0" w:space="0" w:color="auto"/>
                            <w:bottom w:val="none" w:sz="0" w:space="0" w:color="auto"/>
                            <w:right w:val="none" w:sz="0" w:space="0" w:color="auto"/>
                          </w:divBdr>
                          <w:divsChild>
                            <w:div w:id="440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347299">
      <w:marLeft w:val="0"/>
      <w:marRight w:val="0"/>
      <w:marTop w:val="0"/>
      <w:marBottom w:val="0"/>
      <w:divBdr>
        <w:top w:val="none" w:sz="0" w:space="0" w:color="auto"/>
        <w:left w:val="none" w:sz="0" w:space="0" w:color="auto"/>
        <w:bottom w:val="none" w:sz="0" w:space="0" w:color="auto"/>
        <w:right w:val="none" w:sz="0" w:space="0" w:color="auto"/>
      </w:divBdr>
    </w:div>
    <w:div w:id="440347303">
      <w:marLeft w:val="0"/>
      <w:marRight w:val="0"/>
      <w:marTop w:val="0"/>
      <w:marBottom w:val="0"/>
      <w:divBdr>
        <w:top w:val="none" w:sz="0" w:space="0" w:color="auto"/>
        <w:left w:val="none" w:sz="0" w:space="0" w:color="auto"/>
        <w:bottom w:val="none" w:sz="0" w:space="0" w:color="auto"/>
        <w:right w:val="none" w:sz="0" w:space="0" w:color="auto"/>
      </w:divBdr>
    </w:div>
    <w:div w:id="440347306">
      <w:marLeft w:val="0"/>
      <w:marRight w:val="0"/>
      <w:marTop w:val="0"/>
      <w:marBottom w:val="0"/>
      <w:divBdr>
        <w:top w:val="none" w:sz="0" w:space="0" w:color="auto"/>
        <w:left w:val="none" w:sz="0" w:space="0" w:color="auto"/>
        <w:bottom w:val="none" w:sz="0" w:space="0" w:color="auto"/>
        <w:right w:val="none" w:sz="0" w:space="0" w:color="auto"/>
      </w:divBdr>
    </w:div>
    <w:div w:id="440347309">
      <w:marLeft w:val="0"/>
      <w:marRight w:val="0"/>
      <w:marTop w:val="0"/>
      <w:marBottom w:val="0"/>
      <w:divBdr>
        <w:top w:val="none" w:sz="0" w:space="0" w:color="auto"/>
        <w:left w:val="none" w:sz="0" w:space="0" w:color="auto"/>
        <w:bottom w:val="none" w:sz="0" w:space="0" w:color="auto"/>
        <w:right w:val="none" w:sz="0" w:space="0" w:color="auto"/>
      </w:divBdr>
      <w:divsChild>
        <w:div w:id="440347315">
          <w:marLeft w:val="1080"/>
          <w:marRight w:val="0"/>
          <w:marTop w:val="140"/>
          <w:marBottom w:val="0"/>
          <w:divBdr>
            <w:top w:val="none" w:sz="0" w:space="0" w:color="auto"/>
            <w:left w:val="none" w:sz="0" w:space="0" w:color="auto"/>
            <w:bottom w:val="none" w:sz="0" w:space="0" w:color="auto"/>
            <w:right w:val="none" w:sz="0" w:space="0" w:color="auto"/>
          </w:divBdr>
        </w:div>
      </w:divsChild>
    </w:div>
    <w:div w:id="440347312">
      <w:marLeft w:val="0"/>
      <w:marRight w:val="0"/>
      <w:marTop w:val="0"/>
      <w:marBottom w:val="0"/>
      <w:divBdr>
        <w:top w:val="none" w:sz="0" w:space="0" w:color="auto"/>
        <w:left w:val="none" w:sz="0" w:space="0" w:color="auto"/>
        <w:bottom w:val="none" w:sz="0" w:space="0" w:color="auto"/>
        <w:right w:val="none" w:sz="0" w:space="0" w:color="auto"/>
      </w:divBdr>
    </w:div>
    <w:div w:id="440347314">
      <w:marLeft w:val="0"/>
      <w:marRight w:val="0"/>
      <w:marTop w:val="0"/>
      <w:marBottom w:val="0"/>
      <w:divBdr>
        <w:top w:val="none" w:sz="0" w:space="0" w:color="auto"/>
        <w:left w:val="none" w:sz="0" w:space="0" w:color="auto"/>
        <w:bottom w:val="none" w:sz="0" w:space="0" w:color="auto"/>
        <w:right w:val="none" w:sz="0" w:space="0" w:color="auto"/>
      </w:divBdr>
    </w:div>
    <w:div w:id="440347316">
      <w:marLeft w:val="0"/>
      <w:marRight w:val="0"/>
      <w:marTop w:val="0"/>
      <w:marBottom w:val="0"/>
      <w:divBdr>
        <w:top w:val="none" w:sz="0" w:space="0" w:color="auto"/>
        <w:left w:val="none" w:sz="0" w:space="0" w:color="auto"/>
        <w:bottom w:val="none" w:sz="0" w:space="0" w:color="auto"/>
        <w:right w:val="none" w:sz="0" w:space="0" w:color="auto"/>
      </w:divBdr>
      <w:divsChild>
        <w:div w:id="440347297">
          <w:marLeft w:val="1080"/>
          <w:marRight w:val="0"/>
          <w:marTop w:val="140"/>
          <w:marBottom w:val="0"/>
          <w:divBdr>
            <w:top w:val="none" w:sz="0" w:space="0" w:color="auto"/>
            <w:left w:val="none" w:sz="0" w:space="0" w:color="auto"/>
            <w:bottom w:val="none" w:sz="0" w:space="0" w:color="auto"/>
            <w:right w:val="none" w:sz="0" w:space="0" w:color="auto"/>
          </w:divBdr>
        </w:div>
      </w:divsChild>
    </w:div>
    <w:div w:id="440347317">
      <w:marLeft w:val="0"/>
      <w:marRight w:val="0"/>
      <w:marTop w:val="0"/>
      <w:marBottom w:val="0"/>
      <w:divBdr>
        <w:top w:val="none" w:sz="0" w:space="0" w:color="auto"/>
        <w:left w:val="none" w:sz="0" w:space="0" w:color="auto"/>
        <w:bottom w:val="none" w:sz="0" w:space="0" w:color="auto"/>
        <w:right w:val="none" w:sz="0" w:space="0" w:color="auto"/>
      </w:divBdr>
      <w:divsChild>
        <w:div w:id="440347298">
          <w:marLeft w:val="446"/>
          <w:marRight w:val="0"/>
          <w:marTop w:val="0"/>
          <w:marBottom w:val="0"/>
          <w:divBdr>
            <w:top w:val="none" w:sz="0" w:space="0" w:color="auto"/>
            <w:left w:val="none" w:sz="0" w:space="0" w:color="auto"/>
            <w:bottom w:val="none" w:sz="0" w:space="0" w:color="auto"/>
            <w:right w:val="none" w:sz="0" w:space="0" w:color="auto"/>
          </w:divBdr>
        </w:div>
        <w:div w:id="440347304">
          <w:marLeft w:val="446"/>
          <w:marRight w:val="0"/>
          <w:marTop w:val="0"/>
          <w:marBottom w:val="0"/>
          <w:divBdr>
            <w:top w:val="none" w:sz="0" w:space="0" w:color="auto"/>
            <w:left w:val="none" w:sz="0" w:space="0" w:color="auto"/>
            <w:bottom w:val="none" w:sz="0" w:space="0" w:color="auto"/>
            <w:right w:val="none" w:sz="0" w:space="0" w:color="auto"/>
          </w:divBdr>
        </w:div>
        <w:div w:id="440347311">
          <w:marLeft w:val="446"/>
          <w:marRight w:val="0"/>
          <w:marTop w:val="0"/>
          <w:marBottom w:val="0"/>
          <w:divBdr>
            <w:top w:val="none" w:sz="0" w:space="0" w:color="auto"/>
            <w:left w:val="none" w:sz="0" w:space="0" w:color="auto"/>
            <w:bottom w:val="none" w:sz="0" w:space="0" w:color="auto"/>
            <w:right w:val="none" w:sz="0" w:space="0" w:color="auto"/>
          </w:divBdr>
        </w:div>
      </w:divsChild>
    </w:div>
    <w:div w:id="523665176">
      <w:bodyDiv w:val="1"/>
      <w:marLeft w:val="0"/>
      <w:marRight w:val="0"/>
      <w:marTop w:val="0"/>
      <w:marBottom w:val="0"/>
      <w:divBdr>
        <w:top w:val="none" w:sz="0" w:space="0" w:color="auto"/>
        <w:left w:val="none" w:sz="0" w:space="0" w:color="auto"/>
        <w:bottom w:val="none" w:sz="0" w:space="0" w:color="auto"/>
        <w:right w:val="none" w:sz="0" w:space="0" w:color="auto"/>
      </w:divBdr>
    </w:div>
    <w:div w:id="680163994">
      <w:bodyDiv w:val="1"/>
      <w:marLeft w:val="0"/>
      <w:marRight w:val="0"/>
      <w:marTop w:val="0"/>
      <w:marBottom w:val="0"/>
      <w:divBdr>
        <w:top w:val="none" w:sz="0" w:space="0" w:color="auto"/>
        <w:left w:val="none" w:sz="0" w:space="0" w:color="auto"/>
        <w:bottom w:val="none" w:sz="0" w:space="0" w:color="auto"/>
        <w:right w:val="none" w:sz="0" w:space="0" w:color="auto"/>
      </w:divBdr>
    </w:div>
    <w:div w:id="21157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D47AB-8ADC-4A41-A39F-CD08C62A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3297</TotalTime>
  <Pages>10</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412</cp:revision>
  <cp:lastPrinted>2017-02-17T01:46:00Z</cp:lastPrinted>
  <dcterms:created xsi:type="dcterms:W3CDTF">2016-08-31T04:51:00Z</dcterms:created>
  <dcterms:modified xsi:type="dcterms:W3CDTF">2017-02-17T02:06:00Z</dcterms:modified>
</cp:coreProperties>
</file>